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85AE" w14:textId="5E8C2B58" w:rsidR="005036DE" w:rsidRPr="00564F08" w:rsidRDefault="005036DE" w:rsidP="00FC775A">
      <w:pPr>
        <w:spacing w:after="0" w:line="0" w:lineRule="atLeast"/>
        <w:jc w:val="right"/>
        <w:rPr>
          <w:rFonts w:ascii="Times New Roman" w:hAnsi="Times New Roman" w:cs="Times New Roman"/>
          <w:color w:val="000000" w:themeColor="text1"/>
        </w:rPr>
      </w:pPr>
      <w:r w:rsidRPr="00564F0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D98A865" wp14:editId="09DF2A7E">
                <wp:simplePos x="0" y="0"/>
                <wp:positionH relativeFrom="column">
                  <wp:posOffset>-13648</wp:posOffset>
                </wp:positionH>
                <wp:positionV relativeFrom="paragraph">
                  <wp:posOffset>-27296</wp:posOffset>
                </wp:positionV>
                <wp:extent cx="764275" cy="587992"/>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764275" cy="587992"/>
                        </a:xfrm>
                        <a:prstGeom prst="rect">
                          <a:avLst/>
                        </a:prstGeom>
                        <a:solidFill>
                          <a:schemeClr val="lt1"/>
                        </a:solidFill>
                        <a:ln w="6350">
                          <a:noFill/>
                        </a:ln>
                      </wps:spPr>
                      <wps:txbx>
                        <w:txbxContent>
                          <w:p w14:paraId="7D35CF10" w14:textId="341770AA" w:rsidR="00B7083B" w:rsidRDefault="00B7083B">
                            <w:r>
                              <w:rPr>
                                <w:noProof/>
                              </w:rPr>
                              <w:drawing>
                                <wp:inline distT="0" distB="0" distL="0" distR="0" wp14:anchorId="0249F49E" wp14:editId="1F34551B">
                                  <wp:extent cx="532262" cy="5334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62" cy="533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8A865" id="_x0000_t202" coordsize="21600,21600" o:spt="202" path="m,l,21600r21600,l21600,xe">
                <v:stroke joinstyle="miter"/>
                <v:path gradientshapeok="t" o:connecttype="rect"/>
              </v:shapetype>
              <v:shape id="Text Box 3" o:spid="_x0000_s1026" type="#_x0000_t202" style="position:absolute;left:0;text-align:left;margin-left:-1.05pt;margin-top:-2.15pt;width:60.2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" fillcolor="white [3201]" stroked="f" strokeweight=".5pt">
                <v:textbox>
                  <w:txbxContent>
                    <w:p w14:paraId="7D35CF10" w14:textId="341770AA" w:rsidR="00B7083B" w:rsidRDefault="00B7083B">
                      <w:r>
                        <w:rPr>
                          <w:noProof/>
                        </w:rPr>
                        <w:drawing>
                          <wp:inline distT="0" distB="0" distL="0" distR="0" wp14:anchorId="0249F49E" wp14:editId="1F34551B">
                            <wp:extent cx="532262" cy="5334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62" cy="533440"/>
                                    </a:xfrm>
                                    <a:prstGeom prst="rect">
                                      <a:avLst/>
                                    </a:prstGeom>
                                    <a:noFill/>
                                    <a:ln>
                                      <a:noFill/>
                                    </a:ln>
                                  </pic:spPr>
                                </pic:pic>
                              </a:graphicData>
                            </a:graphic>
                          </wp:inline>
                        </w:drawing>
                      </w:r>
                    </w:p>
                  </w:txbxContent>
                </v:textbox>
              </v:shape>
            </w:pict>
          </mc:Fallback>
        </mc:AlternateContent>
      </w: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w:t>
      </w:r>
      <w:r w:rsidR="008F7FCE"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日</w:t>
      </w:r>
    </w:p>
    <w:p w14:paraId="55692863" w14:textId="059F83C5" w:rsidR="005036DE" w:rsidRPr="00564F08" w:rsidRDefault="005036DE" w:rsidP="00FC775A">
      <w:pPr>
        <w:spacing w:after="0" w:line="0" w:lineRule="atLeast"/>
        <w:rPr>
          <w:rFonts w:ascii="Times New Roman" w:hAnsi="Times New Roman" w:cs="Times New Roman"/>
          <w:b/>
          <w:bCs/>
          <w:color w:val="000000" w:themeColor="text1"/>
        </w:rPr>
      </w:pPr>
    </w:p>
    <w:p w14:paraId="467FEB3F" w14:textId="77777777" w:rsidR="005036DE" w:rsidRPr="00564F08" w:rsidRDefault="005036DE" w:rsidP="00FC775A">
      <w:pPr>
        <w:spacing w:after="0" w:line="0" w:lineRule="atLeast"/>
        <w:jc w:val="center"/>
        <w:rPr>
          <w:rFonts w:ascii="Times New Roman" w:hAnsi="Times New Roman" w:cs="Times New Roman"/>
          <w:b/>
          <w:bCs/>
          <w:color w:val="000000" w:themeColor="text1"/>
        </w:rPr>
      </w:pPr>
    </w:p>
    <w:p w14:paraId="1AEDA445" w14:textId="7E25F8C8" w:rsidR="005036DE" w:rsidRPr="00564F08" w:rsidRDefault="00BE6522" w:rsidP="00FC775A">
      <w:pPr>
        <w:spacing w:after="0"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TAX FLASH</w:t>
      </w:r>
    </w:p>
    <w:p w14:paraId="0F1C454F" w14:textId="62215F30" w:rsidR="005036DE" w:rsidRDefault="00564F08" w:rsidP="00564F08">
      <w:pPr>
        <w:spacing w:after="0" w:line="0" w:lineRule="atLeast"/>
        <w:jc w:val="center"/>
        <w:rPr>
          <w:rFonts w:ascii="Times New Roman" w:hAnsi="Times New Roman" w:cs="Times New Roman"/>
          <w:b/>
          <w:bCs/>
          <w:color w:val="000000" w:themeColor="text1"/>
        </w:rPr>
      </w:pPr>
      <w:r>
        <w:rPr>
          <w:rFonts w:ascii="Times New Roman" w:hAnsi="Times New Roman" w:cs="Times New Roman" w:hint="eastAsia"/>
          <w:b/>
          <w:bCs/>
          <w:color w:val="000000" w:themeColor="text1"/>
        </w:rPr>
        <w:t>EMERGENCY</w:t>
      </w:r>
      <w:r>
        <w:rPr>
          <w:rFonts w:ascii="Times New Roman" w:hAnsi="Times New Roman" w:cs="Times New Roman"/>
          <w:b/>
          <w:bCs/>
          <w:color w:val="000000" w:themeColor="text1"/>
        </w:rPr>
        <w:t xml:space="preserve"> </w:t>
      </w:r>
      <w:r>
        <w:rPr>
          <w:rFonts w:ascii="Times New Roman" w:hAnsi="Times New Roman" w:cs="Times New Roman" w:hint="eastAsia"/>
          <w:b/>
          <w:bCs/>
          <w:color w:val="000000" w:themeColor="text1"/>
        </w:rPr>
        <w:t>TAX</w:t>
      </w:r>
      <w:r>
        <w:rPr>
          <w:rFonts w:ascii="Times New Roman" w:hAnsi="Times New Roman" w:cs="Times New Roman"/>
          <w:b/>
          <w:bCs/>
          <w:color w:val="000000" w:themeColor="text1"/>
        </w:rPr>
        <w:t xml:space="preserve"> </w:t>
      </w:r>
      <w:r>
        <w:rPr>
          <w:rFonts w:ascii="Times New Roman" w:hAnsi="Times New Roman" w:cs="Times New Roman" w:hint="eastAsia"/>
          <w:b/>
          <w:bCs/>
          <w:color w:val="000000" w:themeColor="text1"/>
        </w:rPr>
        <w:t>DEADLINE</w:t>
      </w:r>
      <w:r>
        <w:rPr>
          <w:rFonts w:ascii="Times New Roman" w:hAnsi="Times New Roman" w:cs="Times New Roman"/>
          <w:b/>
          <w:bCs/>
          <w:color w:val="000000" w:themeColor="text1"/>
        </w:rPr>
        <w:t xml:space="preserve"> </w:t>
      </w:r>
      <w:r>
        <w:rPr>
          <w:rFonts w:ascii="Times New Roman" w:hAnsi="Times New Roman" w:cs="Times New Roman" w:hint="eastAsia"/>
          <w:b/>
          <w:bCs/>
          <w:color w:val="000000" w:themeColor="text1"/>
        </w:rPr>
        <w:t>EXTENSIONS</w:t>
      </w:r>
    </w:p>
    <w:p w14:paraId="48DB9985" w14:textId="77777777" w:rsidR="00564F08" w:rsidRPr="00564F08" w:rsidRDefault="00564F08" w:rsidP="00564F08">
      <w:pPr>
        <w:spacing w:after="0" w:line="0" w:lineRule="atLeast"/>
        <w:jc w:val="center"/>
        <w:rPr>
          <w:rFonts w:ascii="Times New Roman" w:hAnsi="Times New Roman" w:cs="Times New Roman"/>
          <w:b/>
          <w:bCs/>
          <w:color w:val="000000" w:themeColor="text1"/>
        </w:rPr>
      </w:pPr>
    </w:p>
    <w:p w14:paraId="6EEF54AC" w14:textId="38A0942F" w:rsidR="00FC775A" w:rsidRPr="00564F08" w:rsidRDefault="00A31703" w:rsidP="00A97111">
      <w:pPr>
        <w:spacing w:after="0" w:line="0" w:lineRule="atLeast"/>
        <w:jc w:val="both"/>
        <w:rPr>
          <w:rFonts w:ascii="Times New Roman" w:hAnsi="Times New Roman" w:cs="Times New Roman"/>
          <w:b/>
          <w:bCs/>
          <w:color w:val="000000" w:themeColor="text1"/>
          <w:u w:val="single"/>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14</w:t>
      </w:r>
      <w:r w:rsidRPr="00564F08">
        <w:rPr>
          <w:rFonts w:ascii="Times New Roman" w:hAnsi="Times New Roman" w:cs="Times New Roman"/>
          <w:color w:val="000000" w:themeColor="text1"/>
        </w:rPr>
        <w:t>日までの</w:t>
      </w:r>
      <w:r w:rsidRPr="00564F08">
        <w:rPr>
          <w:rFonts w:ascii="Times New Roman" w:hAnsi="Times New Roman" w:cs="Times New Roman"/>
          <w:color w:val="000000" w:themeColor="text1"/>
        </w:rPr>
        <w:t>COVID-191</w:t>
      </w:r>
      <w:r w:rsidRPr="00564F08">
        <w:rPr>
          <w:rFonts w:ascii="Times New Roman" w:hAnsi="Times New Roman" w:cs="Times New Roman"/>
          <w:color w:val="000000" w:themeColor="text1"/>
        </w:rPr>
        <w:t>の影響によるタイおける税務申告期限の延長措置は以下の通りになります。</w:t>
      </w:r>
    </w:p>
    <w:p w14:paraId="76967E95" w14:textId="66AC71DD" w:rsidR="00E71B47" w:rsidRDefault="00E71B47" w:rsidP="00FC775A">
      <w:pPr>
        <w:spacing w:after="0" w:line="0" w:lineRule="atLeast"/>
        <w:rPr>
          <w:rFonts w:ascii="Times New Roman" w:hAnsi="Times New Roman" w:cs="Times New Roman"/>
          <w:b/>
          <w:bCs/>
          <w:color w:val="000000" w:themeColor="text1"/>
          <w:u w:val="single"/>
        </w:rPr>
      </w:pPr>
    </w:p>
    <w:p w14:paraId="00990833" w14:textId="77777777" w:rsidR="000E4FD2" w:rsidRPr="00564F08" w:rsidRDefault="000E4FD2" w:rsidP="00FC775A">
      <w:pPr>
        <w:spacing w:after="0" w:line="0" w:lineRule="atLeast"/>
        <w:rPr>
          <w:rFonts w:ascii="Times New Roman" w:hAnsi="Times New Roman" w:cs="Times New Roman"/>
          <w:b/>
          <w:bCs/>
          <w:color w:val="000000" w:themeColor="text1"/>
          <w:u w:val="single"/>
        </w:rPr>
      </w:pPr>
    </w:p>
    <w:p w14:paraId="20932AC2" w14:textId="48B43E01" w:rsidR="00A31703" w:rsidRPr="00564F08" w:rsidRDefault="00A31703"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564F08">
        <w:rPr>
          <w:rFonts w:ascii="Times New Roman" w:hAnsi="Times New Roman" w:cs="Times New Roman"/>
          <w:b/>
          <w:bCs/>
          <w:color w:val="000000" w:themeColor="text1"/>
          <w:u w:val="single"/>
        </w:rPr>
        <w:t>VAT</w:t>
      </w:r>
      <w:r w:rsidRPr="00564F08">
        <w:rPr>
          <w:rFonts w:ascii="Times New Roman" w:hAnsi="Times New Roman" w:cs="Times New Roman"/>
          <w:b/>
          <w:bCs/>
          <w:color w:val="000000" w:themeColor="text1"/>
          <w:u w:val="single"/>
        </w:rPr>
        <w:t>、源泉徴収税、特定事業税、印紙税</w:t>
      </w:r>
    </w:p>
    <w:p w14:paraId="7D5A3B39" w14:textId="62A30524" w:rsidR="00A97111" w:rsidRDefault="00A97111" w:rsidP="00A31703">
      <w:pPr>
        <w:spacing w:after="0"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3</w:t>
      </w:r>
      <w:r w:rsidRPr="00564F08">
        <w:rPr>
          <w:rFonts w:ascii="Times New Roman" w:hAnsi="Times New Roman" w:cs="Times New Roman"/>
          <w:color w:val="000000" w:themeColor="text1"/>
        </w:rPr>
        <w:t>月分及び</w:t>
      </w: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月分の</w:t>
      </w:r>
      <w:r w:rsidR="005B5376" w:rsidRPr="00564F08">
        <w:rPr>
          <w:rFonts w:ascii="Times New Roman" w:hAnsi="Times New Roman" w:cs="Times New Roman"/>
          <w:color w:val="000000" w:themeColor="text1"/>
        </w:rPr>
        <w:t>VAT</w:t>
      </w:r>
      <w:r w:rsidR="005B5376" w:rsidRPr="00564F08">
        <w:rPr>
          <w:rFonts w:ascii="Times New Roman" w:hAnsi="Times New Roman" w:cs="Times New Roman"/>
          <w:color w:val="000000" w:themeColor="text1"/>
        </w:rPr>
        <w:t>、源泉徴収税、特定事業税、印紙税の申告、及び納税期限は以下の通り延長されました。</w:t>
      </w:r>
    </w:p>
    <w:p w14:paraId="5721E2BE" w14:textId="77777777" w:rsidR="00C027A7" w:rsidRDefault="00C027A7" w:rsidP="00A31703">
      <w:pPr>
        <w:spacing w:after="0" w:line="0" w:lineRule="atLeast"/>
        <w:rPr>
          <w:rFonts w:ascii="Times New Roman" w:hAnsi="Times New Roman" w:cs="Times New Roman"/>
          <w:color w:val="000000" w:themeColor="text1"/>
        </w:rPr>
      </w:pPr>
    </w:p>
    <w:p w14:paraId="384482EE" w14:textId="30EBA5E9" w:rsidR="00C027A7" w:rsidRPr="00C027A7" w:rsidRDefault="00C027A7" w:rsidP="009D7D0C">
      <w:pPr>
        <w:spacing w:after="0" w:line="0" w:lineRule="atLeast"/>
        <w:rPr>
          <w:rFonts w:ascii="Times New Roman" w:hAnsi="Times New Roman" w:cs="Times New Roman" w:hint="eastAsia"/>
          <w:b/>
          <w:bCs/>
          <w:color w:val="000000" w:themeColor="text1"/>
          <w:u w:val="single"/>
        </w:rPr>
      </w:pPr>
      <w:r w:rsidRPr="00C027A7">
        <w:rPr>
          <w:rFonts w:ascii="Times New Roman" w:hAnsi="Times New Roman" w:cs="Times New Roman" w:hint="eastAsia"/>
          <w:color w:val="000000" w:themeColor="text1"/>
          <w:u w:val="single"/>
        </w:rPr>
        <w:t>対象者</w:t>
      </w:r>
      <w:r>
        <w:rPr>
          <w:rFonts w:ascii="Times New Roman" w:hAnsi="Times New Roman" w:cs="Times New Roman" w:hint="eastAsia"/>
          <w:color w:val="000000" w:themeColor="text1"/>
        </w:rPr>
        <w:t>：</w:t>
      </w:r>
      <w:r w:rsidRPr="00C027A7">
        <w:rPr>
          <w:rFonts w:ascii="Times New Roman" w:hAnsi="Times New Roman" w:cs="Times New Roman" w:hint="eastAsia"/>
          <w:color w:val="000000" w:themeColor="text1"/>
        </w:rPr>
        <w:t>C</w:t>
      </w:r>
      <w:r w:rsidRPr="00C027A7">
        <w:rPr>
          <w:rFonts w:ascii="Times New Roman" w:hAnsi="Times New Roman" w:cs="Times New Roman"/>
          <w:color w:val="000000" w:themeColor="text1"/>
        </w:rPr>
        <w:t>OVID-19</w:t>
      </w:r>
      <w:r w:rsidRPr="00C027A7">
        <w:rPr>
          <w:rFonts w:ascii="Times New Roman" w:hAnsi="Times New Roman" w:cs="Times New Roman" w:hint="eastAsia"/>
          <w:color w:val="000000" w:themeColor="text1"/>
        </w:rPr>
        <w:t>の影響</w:t>
      </w:r>
      <w:r w:rsidR="00B166A2">
        <w:rPr>
          <w:rFonts w:ascii="Times New Roman" w:hAnsi="Times New Roman" w:cs="Times New Roman" w:hint="eastAsia"/>
          <w:color w:val="000000" w:themeColor="text1"/>
        </w:rPr>
        <w:t>により、下記の</w:t>
      </w:r>
      <w:r w:rsidRPr="00C027A7">
        <w:rPr>
          <w:rFonts w:ascii="Times New Roman" w:hAnsi="Times New Roman" w:cs="Times New Roman" w:hint="eastAsia"/>
          <w:color w:val="000000" w:themeColor="text1"/>
        </w:rPr>
        <w:t>申告・納税の延期</w:t>
      </w:r>
      <w:r>
        <w:rPr>
          <w:rFonts w:ascii="Times New Roman" w:hAnsi="Times New Roman" w:cs="Times New Roman" w:hint="eastAsia"/>
          <w:color w:val="000000" w:themeColor="text1"/>
        </w:rPr>
        <w:t>を</w:t>
      </w:r>
      <w:r w:rsidRPr="00C027A7">
        <w:rPr>
          <w:rFonts w:ascii="Times New Roman" w:hAnsi="Times New Roman" w:cs="Times New Roman" w:hint="eastAsia"/>
          <w:color w:val="000000" w:themeColor="text1"/>
        </w:rPr>
        <w:t>必要と</w:t>
      </w:r>
      <w:r>
        <w:rPr>
          <w:rFonts w:ascii="Times New Roman" w:hAnsi="Times New Roman" w:cs="Times New Roman" w:hint="eastAsia"/>
          <w:color w:val="000000" w:themeColor="text1"/>
        </w:rPr>
        <w:t>する</w:t>
      </w:r>
      <w:r w:rsidR="008915ED">
        <w:rPr>
          <w:rFonts w:ascii="Times New Roman" w:hAnsi="Times New Roman" w:cs="Times New Roman" w:hint="eastAsia"/>
          <w:color w:val="000000" w:themeColor="text1"/>
        </w:rPr>
        <w:t>事業者全般</w:t>
      </w:r>
    </w:p>
    <w:p w14:paraId="3103471F" w14:textId="77777777" w:rsidR="00A97111" w:rsidRPr="00564F08" w:rsidRDefault="00A97111" w:rsidP="00A31703">
      <w:pPr>
        <w:spacing w:after="0" w:line="0" w:lineRule="atLeast"/>
        <w:rPr>
          <w:rFonts w:ascii="Times New Roman" w:hAnsi="Times New Roman" w:cs="Times New Roman"/>
          <w:b/>
          <w:bCs/>
          <w:color w:val="000000" w:themeColor="text1"/>
          <w:u w:val="single"/>
        </w:rPr>
      </w:pPr>
    </w:p>
    <w:tbl>
      <w:tblPr>
        <w:tblStyle w:val="TableGrid"/>
        <w:tblW w:w="0" w:type="auto"/>
        <w:tblLook w:val="04A0" w:firstRow="1" w:lastRow="0" w:firstColumn="1" w:lastColumn="0" w:noHBand="0" w:noVBand="1"/>
      </w:tblPr>
      <w:tblGrid>
        <w:gridCol w:w="1975"/>
        <w:gridCol w:w="1530"/>
        <w:gridCol w:w="1080"/>
        <w:gridCol w:w="2520"/>
        <w:gridCol w:w="1911"/>
      </w:tblGrid>
      <w:tr w:rsidR="00564F08" w:rsidRPr="00564F08" w14:paraId="3C436178" w14:textId="77777777" w:rsidTr="00564F08">
        <w:trPr>
          <w:trHeight w:val="323"/>
        </w:trPr>
        <w:tc>
          <w:tcPr>
            <w:tcW w:w="9016" w:type="dxa"/>
            <w:gridSpan w:val="5"/>
            <w:tcBorders>
              <w:bottom w:val="single" w:sz="4" w:space="0" w:color="auto"/>
            </w:tcBorders>
          </w:tcPr>
          <w:p w14:paraId="006EF897" w14:textId="652A30CE" w:rsidR="00564F08" w:rsidRPr="00564F08" w:rsidRDefault="00564F08" w:rsidP="00564F08">
            <w:pPr>
              <w:spacing w:line="0" w:lineRule="atLeast"/>
              <w:jc w:val="right"/>
              <w:rPr>
                <w:rFonts w:ascii="Times New Roman" w:hAnsi="Times New Roman" w:cs="Times New Roman"/>
                <w:color w:val="000000" w:themeColor="text1"/>
              </w:rPr>
            </w:pPr>
            <w:r w:rsidRPr="00564F08">
              <w:rPr>
                <w:rFonts w:ascii="Times New Roman" w:hAnsi="Times New Roman" w:cs="Times New Roman"/>
                <w:color w:val="000000" w:themeColor="text1"/>
              </w:rPr>
              <w:t>（全て</w:t>
            </w: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p>
        </w:tc>
      </w:tr>
      <w:tr w:rsidR="00564F08" w:rsidRPr="00564F08" w14:paraId="5ECC3FEF" w14:textId="77777777" w:rsidTr="00564F08">
        <w:trPr>
          <w:trHeight w:val="526"/>
        </w:trPr>
        <w:tc>
          <w:tcPr>
            <w:tcW w:w="1975" w:type="dxa"/>
            <w:tcBorders>
              <w:top w:val="single" w:sz="4" w:space="0" w:color="auto"/>
            </w:tcBorders>
            <w:vAlign w:val="center"/>
          </w:tcPr>
          <w:p w14:paraId="5C5ADB73" w14:textId="3CA03847" w:rsidR="00A97111" w:rsidRPr="00564F08" w:rsidRDefault="00A97111" w:rsidP="00564F08">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税務分類</w:t>
            </w:r>
          </w:p>
        </w:tc>
        <w:tc>
          <w:tcPr>
            <w:tcW w:w="1530" w:type="dxa"/>
            <w:tcBorders>
              <w:top w:val="single" w:sz="4" w:space="0" w:color="auto"/>
            </w:tcBorders>
            <w:vAlign w:val="center"/>
          </w:tcPr>
          <w:p w14:paraId="24A1B0E8" w14:textId="40849213" w:rsidR="00A97111" w:rsidRPr="00564F08" w:rsidRDefault="00A97111" w:rsidP="00487450">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様式番号</w:t>
            </w:r>
          </w:p>
        </w:tc>
        <w:tc>
          <w:tcPr>
            <w:tcW w:w="1080" w:type="dxa"/>
            <w:tcBorders>
              <w:top w:val="single" w:sz="4" w:space="0" w:color="auto"/>
            </w:tcBorders>
            <w:vAlign w:val="center"/>
          </w:tcPr>
          <w:p w14:paraId="6A0C7DDC" w14:textId="1B2010DC" w:rsidR="00A97111" w:rsidRPr="00564F08" w:rsidRDefault="00A97111" w:rsidP="00564F08">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対象月</w:t>
            </w:r>
          </w:p>
        </w:tc>
        <w:tc>
          <w:tcPr>
            <w:tcW w:w="2520" w:type="dxa"/>
            <w:tcBorders>
              <w:top w:val="single" w:sz="4" w:space="0" w:color="auto"/>
            </w:tcBorders>
            <w:vAlign w:val="center"/>
          </w:tcPr>
          <w:p w14:paraId="090E43F2" w14:textId="62BB1192" w:rsidR="00A97111" w:rsidRPr="00564F08" w:rsidRDefault="00A97111" w:rsidP="00564F08">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本来の期限</w:t>
            </w:r>
          </w:p>
        </w:tc>
        <w:tc>
          <w:tcPr>
            <w:tcW w:w="1911" w:type="dxa"/>
            <w:tcBorders>
              <w:top w:val="single" w:sz="4" w:space="0" w:color="auto"/>
            </w:tcBorders>
            <w:vAlign w:val="center"/>
          </w:tcPr>
          <w:p w14:paraId="2E9DF55A" w14:textId="2181390C" w:rsidR="00A97111" w:rsidRPr="00564F08" w:rsidRDefault="00A97111" w:rsidP="00564F08">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特別延長期限</w:t>
            </w:r>
          </w:p>
          <w:p w14:paraId="03513E36" w14:textId="2AF93C60" w:rsidR="00A97111" w:rsidRPr="00564F08" w:rsidRDefault="00A97111" w:rsidP="00564F08">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（申告</w:t>
            </w:r>
            <w:r w:rsidR="004A12F0" w:rsidRPr="00564F08">
              <w:rPr>
                <w:rFonts w:ascii="Times New Roman" w:hAnsi="Times New Roman" w:cs="Times New Roman"/>
                <w:b/>
                <w:bCs/>
                <w:color w:val="000000" w:themeColor="text1"/>
              </w:rPr>
              <w:t>＆</w:t>
            </w:r>
            <w:r w:rsidRPr="00564F08">
              <w:rPr>
                <w:rFonts w:ascii="Times New Roman" w:hAnsi="Times New Roman" w:cs="Times New Roman"/>
                <w:b/>
                <w:bCs/>
                <w:color w:val="000000" w:themeColor="text1"/>
              </w:rPr>
              <w:t>納税）</w:t>
            </w:r>
          </w:p>
        </w:tc>
      </w:tr>
      <w:tr w:rsidR="00564F08" w:rsidRPr="00564F08" w14:paraId="2C907DCA" w14:textId="77777777" w:rsidTr="00AC2167">
        <w:trPr>
          <w:trHeight w:val="1736"/>
        </w:trPr>
        <w:tc>
          <w:tcPr>
            <w:tcW w:w="1975" w:type="dxa"/>
            <w:vMerge w:val="restart"/>
          </w:tcPr>
          <w:p w14:paraId="086A4BFB" w14:textId="5F3BC162" w:rsidR="00A97111" w:rsidRPr="00564F08" w:rsidRDefault="00A97111" w:rsidP="00487450">
            <w:pPr>
              <w:spacing w:before="120"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源泉税</w:t>
            </w:r>
          </w:p>
          <w:p w14:paraId="7FFEFD4D" w14:textId="467EF0E0" w:rsidR="00A97111" w:rsidRPr="00564F08" w:rsidRDefault="00A97111" w:rsidP="002820A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(Withholding Tax)</w:t>
            </w:r>
          </w:p>
        </w:tc>
        <w:tc>
          <w:tcPr>
            <w:tcW w:w="1530" w:type="dxa"/>
            <w:vMerge w:val="restart"/>
          </w:tcPr>
          <w:p w14:paraId="1459F895" w14:textId="187EC065" w:rsidR="00A97111" w:rsidRPr="00564F08" w:rsidRDefault="00A97111" w:rsidP="00E71B47">
            <w:pPr>
              <w:pStyle w:val="ListParagraph"/>
              <w:numPr>
                <w:ilvl w:val="0"/>
                <w:numId w:val="9"/>
              </w:numPr>
              <w:spacing w:line="0" w:lineRule="atLeast"/>
              <w:ind w:left="261" w:hanging="264"/>
              <w:rPr>
                <w:rFonts w:ascii="Times New Roman" w:hAnsi="Times New Roman" w:cs="Times New Roman"/>
                <w:color w:val="000000" w:themeColor="text1"/>
              </w:rPr>
            </w:pPr>
            <w:r w:rsidRPr="00564F08">
              <w:rPr>
                <w:rFonts w:ascii="Times New Roman" w:hAnsi="Times New Roman" w:cs="Times New Roman"/>
                <w:color w:val="000000" w:themeColor="text1"/>
              </w:rPr>
              <w:t>PND 1</w:t>
            </w:r>
            <w:r w:rsidR="00AC2167">
              <w:rPr>
                <w:rFonts w:ascii="Times New Roman" w:hAnsi="Times New Roman" w:cs="Times New Roman" w:hint="eastAsia"/>
                <w:color w:val="000000" w:themeColor="text1"/>
              </w:rPr>
              <w:t>（従業員給与用等）</w:t>
            </w:r>
          </w:p>
          <w:p w14:paraId="00AE8C69" w14:textId="77777777" w:rsidR="00A97111" w:rsidRPr="00564F08" w:rsidRDefault="00A97111" w:rsidP="00E71B47">
            <w:pPr>
              <w:pStyle w:val="ListParagraph"/>
              <w:numPr>
                <w:ilvl w:val="0"/>
                <w:numId w:val="9"/>
              </w:numPr>
              <w:spacing w:line="0" w:lineRule="atLeast"/>
              <w:ind w:left="261" w:hanging="264"/>
              <w:rPr>
                <w:rFonts w:ascii="Times New Roman" w:hAnsi="Times New Roman" w:cs="Times New Roman"/>
                <w:color w:val="000000" w:themeColor="text1"/>
              </w:rPr>
            </w:pPr>
            <w:r w:rsidRPr="00564F08">
              <w:rPr>
                <w:rFonts w:ascii="Times New Roman" w:hAnsi="Times New Roman" w:cs="Times New Roman"/>
                <w:color w:val="000000" w:themeColor="text1"/>
              </w:rPr>
              <w:t>PND 2</w:t>
            </w:r>
          </w:p>
          <w:p w14:paraId="52D9038E" w14:textId="77777777" w:rsidR="00A97111" w:rsidRPr="00564F08" w:rsidRDefault="00A97111" w:rsidP="00E71B47">
            <w:pPr>
              <w:pStyle w:val="ListParagraph"/>
              <w:numPr>
                <w:ilvl w:val="0"/>
                <w:numId w:val="9"/>
              </w:numPr>
              <w:spacing w:line="0" w:lineRule="atLeast"/>
              <w:ind w:left="261" w:hanging="264"/>
              <w:rPr>
                <w:rFonts w:ascii="Times New Roman" w:hAnsi="Times New Roman" w:cs="Times New Roman"/>
                <w:color w:val="000000" w:themeColor="text1"/>
              </w:rPr>
            </w:pPr>
            <w:r w:rsidRPr="00564F08">
              <w:rPr>
                <w:rFonts w:ascii="Times New Roman" w:hAnsi="Times New Roman" w:cs="Times New Roman"/>
                <w:color w:val="000000" w:themeColor="text1"/>
              </w:rPr>
              <w:t>PND 3</w:t>
            </w:r>
          </w:p>
          <w:p w14:paraId="2190BD0C" w14:textId="77777777" w:rsidR="00A97111" w:rsidRPr="00564F08" w:rsidRDefault="00A97111" w:rsidP="00E71B47">
            <w:pPr>
              <w:pStyle w:val="ListParagraph"/>
              <w:numPr>
                <w:ilvl w:val="0"/>
                <w:numId w:val="9"/>
              </w:numPr>
              <w:spacing w:line="0" w:lineRule="atLeast"/>
              <w:ind w:left="261" w:hanging="264"/>
              <w:rPr>
                <w:rFonts w:ascii="Times New Roman" w:hAnsi="Times New Roman" w:cs="Times New Roman"/>
                <w:color w:val="000000" w:themeColor="text1"/>
              </w:rPr>
            </w:pPr>
            <w:r w:rsidRPr="00564F08">
              <w:rPr>
                <w:rFonts w:ascii="Times New Roman" w:hAnsi="Times New Roman" w:cs="Times New Roman"/>
                <w:color w:val="000000" w:themeColor="text1"/>
              </w:rPr>
              <w:t>PND 53</w:t>
            </w:r>
          </w:p>
          <w:p w14:paraId="74486DED" w14:textId="0A61569B" w:rsidR="00A97111" w:rsidRPr="00564F08" w:rsidRDefault="00A97111" w:rsidP="00E71B47">
            <w:pPr>
              <w:pStyle w:val="ListParagraph"/>
              <w:numPr>
                <w:ilvl w:val="0"/>
                <w:numId w:val="9"/>
              </w:numPr>
              <w:spacing w:line="0" w:lineRule="atLeast"/>
              <w:ind w:left="261" w:hanging="264"/>
              <w:rPr>
                <w:rFonts w:ascii="Times New Roman" w:hAnsi="Times New Roman" w:cs="Times New Roman"/>
                <w:color w:val="000000" w:themeColor="text1"/>
              </w:rPr>
            </w:pPr>
            <w:r w:rsidRPr="00564F08">
              <w:rPr>
                <w:rFonts w:ascii="Times New Roman" w:hAnsi="Times New Roman" w:cs="Times New Roman"/>
                <w:color w:val="000000" w:themeColor="text1"/>
              </w:rPr>
              <w:t>PND 54</w:t>
            </w:r>
          </w:p>
        </w:tc>
        <w:tc>
          <w:tcPr>
            <w:tcW w:w="1080" w:type="dxa"/>
            <w:tcBorders>
              <w:bottom w:val="dotted" w:sz="4" w:space="0" w:color="auto"/>
            </w:tcBorders>
          </w:tcPr>
          <w:p w14:paraId="19AE2026" w14:textId="0E7A32A4" w:rsidR="00A97111" w:rsidRPr="00564F08" w:rsidRDefault="00A97111"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3</w:t>
            </w:r>
            <w:r w:rsidRPr="00564F08">
              <w:rPr>
                <w:rFonts w:ascii="Times New Roman" w:hAnsi="Times New Roman" w:cs="Times New Roman"/>
                <w:color w:val="000000" w:themeColor="text1"/>
              </w:rPr>
              <w:t>月</w:t>
            </w:r>
            <w:r w:rsidR="002820A0" w:rsidRPr="00564F08">
              <w:rPr>
                <w:rFonts w:ascii="Times New Roman" w:hAnsi="Times New Roman" w:cs="Times New Roman"/>
                <w:color w:val="000000" w:themeColor="text1"/>
              </w:rPr>
              <w:t>分</w:t>
            </w:r>
          </w:p>
        </w:tc>
        <w:tc>
          <w:tcPr>
            <w:tcW w:w="2520" w:type="dxa"/>
            <w:tcBorders>
              <w:bottom w:val="dotted" w:sz="4" w:space="0" w:color="auto"/>
            </w:tcBorders>
          </w:tcPr>
          <w:p w14:paraId="77024143" w14:textId="77777777" w:rsidR="00E71B47" w:rsidRPr="00564F08" w:rsidRDefault="00A97111"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7</w:t>
            </w:r>
            <w:r w:rsidRPr="00564F08">
              <w:rPr>
                <w:rFonts w:ascii="Times New Roman" w:hAnsi="Times New Roman" w:cs="Times New Roman"/>
                <w:color w:val="000000" w:themeColor="text1"/>
              </w:rPr>
              <w:t>日</w:t>
            </w:r>
            <w:r w:rsidR="002820A0" w:rsidRPr="00564F08">
              <w:rPr>
                <w:rFonts w:ascii="Times New Roman" w:hAnsi="Times New Roman" w:cs="Times New Roman"/>
                <w:color w:val="000000" w:themeColor="text1"/>
              </w:rPr>
              <w:t>迄</w:t>
            </w:r>
          </w:p>
          <w:p w14:paraId="25D54350" w14:textId="2556337E" w:rsidR="002820A0" w:rsidRPr="00564F08" w:rsidRDefault="002820A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（ペーパー</w:t>
            </w:r>
            <w:r w:rsidR="004A12F0" w:rsidRPr="00564F08">
              <w:rPr>
                <w:rFonts w:ascii="Times New Roman" w:hAnsi="Times New Roman" w:cs="Times New Roman"/>
                <w:color w:val="000000" w:themeColor="text1"/>
              </w:rPr>
              <w:t>申告</w:t>
            </w:r>
            <w:r w:rsidRPr="00564F08">
              <w:rPr>
                <w:rFonts w:ascii="Times New Roman" w:hAnsi="Times New Roman" w:cs="Times New Roman"/>
                <w:color w:val="000000" w:themeColor="text1"/>
              </w:rPr>
              <w:t>）</w:t>
            </w:r>
          </w:p>
          <w:p w14:paraId="74F8511C" w14:textId="77777777" w:rsidR="00E71B47" w:rsidRPr="00564F08" w:rsidRDefault="00A97111"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002820A0" w:rsidRPr="00564F08">
              <w:rPr>
                <w:rFonts w:ascii="Times New Roman" w:hAnsi="Times New Roman" w:cs="Times New Roman"/>
                <w:color w:val="000000" w:themeColor="text1"/>
              </w:rPr>
              <w:t>迄</w:t>
            </w:r>
          </w:p>
          <w:p w14:paraId="4714FF0C" w14:textId="2C8E9509" w:rsidR="00A97111" w:rsidRPr="00564F08" w:rsidRDefault="002820A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（オンライン</w:t>
            </w:r>
            <w:r w:rsidR="004A12F0" w:rsidRPr="00564F08">
              <w:rPr>
                <w:rFonts w:ascii="Times New Roman" w:hAnsi="Times New Roman" w:cs="Times New Roman"/>
                <w:color w:val="000000" w:themeColor="text1"/>
              </w:rPr>
              <w:t>申告</w:t>
            </w:r>
            <w:r w:rsidRPr="00564F08">
              <w:rPr>
                <w:rFonts w:ascii="Times New Roman" w:hAnsi="Times New Roman" w:cs="Times New Roman"/>
                <w:color w:val="000000" w:themeColor="text1"/>
              </w:rPr>
              <w:t>）</w:t>
            </w:r>
          </w:p>
        </w:tc>
        <w:tc>
          <w:tcPr>
            <w:tcW w:w="1911" w:type="dxa"/>
            <w:vMerge w:val="restart"/>
          </w:tcPr>
          <w:p w14:paraId="1888F09A" w14:textId="41B5B0BD" w:rsidR="00A97111" w:rsidRPr="00564F08" w:rsidRDefault="00A97111" w:rsidP="002820A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w:t>
            </w:r>
          </w:p>
          <w:p w14:paraId="0B8947B4" w14:textId="3F01C8C5" w:rsidR="00A97111" w:rsidRPr="00564F08" w:rsidRDefault="00A97111" w:rsidP="002820A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（オンライン及び</w:t>
            </w:r>
            <w:r w:rsidR="004A12F0" w:rsidRPr="00564F08">
              <w:rPr>
                <w:rFonts w:ascii="Times New Roman" w:hAnsi="Times New Roman" w:cs="Times New Roman"/>
                <w:color w:val="000000" w:themeColor="text1"/>
              </w:rPr>
              <w:t>ペーパー</w:t>
            </w:r>
            <w:r w:rsidRPr="00564F08">
              <w:rPr>
                <w:rFonts w:ascii="Times New Roman" w:hAnsi="Times New Roman" w:cs="Times New Roman"/>
                <w:color w:val="000000" w:themeColor="text1"/>
              </w:rPr>
              <w:t>申告</w:t>
            </w:r>
            <w:r w:rsidR="00564F08" w:rsidRPr="00564F08">
              <w:rPr>
                <w:rFonts w:ascii="Times New Roman" w:hAnsi="Times New Roman" w:cs="Times New Roman"/>
                <w:color w:val="000000" w:themeColor="text1"/>
              </w:rPr>
              <w:t>、共に</w:t>
            </w:r>
            <w:r w:rsidRPr="00564F08">
              <w:rPr>
                <w:rFonts w:ascii="Times New Roman" w:hAnsi="Times New Roman" w:cs="Times New Roman"/>
                <w:color w:val="000000" w:themeColor="text1"/>
              </w:rPr>
              <w:t>）</w:t>
            </w:r>
          </w:p>
        </w:tc>
      </w:tr>
      <w:tr w:rsidR="00564F08" w:rsidRPr="00564F08" w14:paraId="2D1130F5" w14:textId="77777777" w:rsidTr="00AC2167">
        <w:trPr>
          <w:trHeight w:val="1871"/>
        </w:trPr>
        <w:tc>
          <w:tcPr>
            <w:tcW w:w="1975" w:type="dxa"/>
            <w:vMerge/>
          </w:tcPr>
          <w:p w14:paraId="66CBE478" w14:textId="77777777" w:rsidR="00A97111" w:rsidRPr="00564F08" w:rsidRDefault="00A97111" w:rsidP="002820A0">
            <w:pPr>
              <w:spacing w:line="0" w:lineRule="atLeast"/>
              <w:rPr>
                <w:rFonts w:ascii="Times New Roman" w:hAnsi="Times New Roman" w:cs="Times New Roman"/>
                <w:color w:val="000000" w:themeColor="text1"/>
              </w:rPr>
            </w:pPr>
          </w:p>
        </w:tc>
        <w:tc>
          <w:tcPr>
            <w:tcW w:w="1530" w:type="dxa"/>
            <w:vMerge/>
          </w:tcPr>
          <w:p w14:paraId="3708C2E9" w14:textId="77777777" w:rsidR="00A97111" w:rsidRPr="00564F08" w:rsidRDefault="00A97111" w:rsidP="00E71B47">
            <w:pPr>
              <w:pStyle w:val="ListParagraph"/>
              <w:numPr>
                <w:ilvl w:val="0"/>
                <w:numId w:val="9"/>
              </w:numPr>
              <w:spacing w:line="0" w:lineRule="atLeast"/>
              <w:ind w:left="261" w:hanging="264"/>
              <w:rPr>
                <w:rFonts w:ascii="Times New Roman" w:hAnsi="Times New Roman" w:cs="Times New Roman"/>
                <w:color w:val="000000" w:themeColor="text1"/>
              </w:rPr>
            </w:pPr>
          </w:p>
        </w:tc>
        <w:tc>
          <w:tcPr>
            <w:tcW w:w="1080" w:type="dxa"/>
            <w:tcBorders>
              <w:top w:val="dotted" w:sz="4" w:space="0" w:color="auto"/>
            </w:tcBorders>
          </w:tcPr>
          <w:p w14:paraId="662A2D06" w14:textId="7C8EB841" w:rsidR="00A97111" w:rsidRPr="00564F08" w:rsidRDefault="00A97111"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002820A0" w:rsidRPr="00564F08">
              <w:rPr>
                <w:rFonts w:ascii="Times New Roman" w:hAnsi="Times New Roman" w:cs="Times New Roman"/>
                <w:color w:val="000000" w:themeColor="text1"/>
              </w:rPr>
              <w:t>分</w:t>
            </w:r>
          </w:p>
        </w:tc>
        <w:tc>
          <w:tcPr>
            <w:tcW w:w="2520" w:type="dxa"/>
            <w:tcBorders>
              <w:top w:val="dotted" w:sz="4" w:space="0" w:color="auto"/>
            </w:tcBorders>
          </w:tcPr>
          <w:p w14:paraId="0A96604D" w14:textId="77777777" w:rsidR="00E71B47" w:rsidRPr="00564F08" w:rsidRDefault="002820A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5</w:t>
            </w:r>
            <w:r w:rsidR="00A97111" w:rsidRPr="00564F08">
              <w:rPr>
                <w:rFonts w:ascii="Times New Roman" w:hAnsi="Times New Roman" w:cs="Times New Roman"/>
                <w:color w:val="000000" w:themeColor="text1"/>
              </w:rPr>
              <w:t>月</w:t>
            </w:r>
            <w:r w:rsidR="00A97111" w:rsidRPr="00564F08">
              <w:rPr>
                <w:rFonts w:ascii="Times New Roman" w:hAnsi="Times New Roman" w:cs="Times New Roman"/>
                <w:color w:val="000000" w:themeColor="text1"/>
              </w:rPr>
              <w:t>7</w:t>
            </w:r>
            <w:r w:rsidR="00A97111" w:rsidRPr="00564F08">
              <w:rPr>
                <w:rFonts w:ascii="Times New Roman" w:hAnsi="Times New Roman" w:cs="Times New Roman"/>
                <w:color w:val="000000" w:themeColor="text1"/>
              </w:rPr>
              <w:t>日</w:t>
            </w:r>
            <w:r w:rsidRPr="00564F08">
              <w:rPr>
                <w:rFonts w:ascii="Times New Roman" w:hAnsi="Times New Roman" w:cs="Times New Roman"/>
                <w:color w:val="000000" w:themeColor="text1"/>
              </w:rPr>
              <w:t>迄</w:t>
            </w:r>
          </w:p>
          <w:p w14:paraId="30B322E7" w14:textId="391F8DF9" w:rsidR="00A97111" w:rsidRPr="00564F08" w:rsidRDefault="002820A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（ペーパー</w:t>
            </w:r>
            <w:r w:rsidR="004A12F0" w:rsidRPr="00564F08">
              <w:rPr>
                <w:rFonts w:ascii="Times New Roman" w:hAnsi="Times New Roman" w:cs="Times New Roman"/>
                <w:color w:val="000000" w:themeColor="text1"/>
              </w:rPr>
              <w:t>申告</w:t>
            </w:r>
            <w:r w:rsidRPr="00564F08">
              <w:rPr>
                <w:rFonts w:ascii="Times New Roman" w:hAnsi="Times New Roman" w:cs="Times New Roman"/>
                <w:color w:val="000000" w:themeColor="text1"/>
              </w:rPr>
              <w:t>）</w:t>
            </w:r>
          </w:p>
          <w:p w14:paraId="03EB13EC" w14:textId="77777777" w:rsidR="00E71B47" w:rsidRPr="00564F08" w:rsidRDefault="002820A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5</w:t>
            </w:r>
            <w:r w:rsidR="00A97111" w:rsidRPr="00564F08">
              <w:rPr>
                <w:rFonts w:ascii="Times New Roman" w:hAnsi="Times New Roman" w:cs="Times New Roman"/>
                <w:color w:val="000000" w:themeColor="text1"/>
              </w:rPr>
              <w:t>月</w:t>
            </w:r>
            <w:r w:rsidR="00A97111" w:rsidRPr="00564F08">
              <w:rPr>
                <w:rFonts w:ascii="Times New Roman" w:hAnsi="Times New Roman" w:cs="Times New Roman"/>
                <w:color w:val="000000" w:themeColor="text1"/>
              </w:rPr>
              <w:t>15</w:t>
            </w:r>
          </w:p>
          <w:p w14:paraId="698EC7B5" w14:textId="45F93174" w:rsidR="00A97111" w:rsidRPr="00564F08" w:rsidRDefault="002820A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（オンライン</w:t>
            </w:r>
            <w:r w:rsidR="004A12F0" w:rsidRPr="00564F08">
              <w:rPr>
                <w:rFonts w:ascii="Times New Roman" w:hAnsi="Times New Roman" w:cs="Times New Roman"/>
                <w:color w:val="000000" w:themeColor="text1"/>
              </w:rPr>
              <w:t>申告</w:t>
            </w:r>
            <w:r w:rsidRPr="00564F08">
              <w:rPr>
                <w:rFonts w:ascii="Times New Roman" w:hAnsi="Times New Roman" w:cs="Times New Roman"/>
                <w:color w:val="000000" w:themeColor="text1"/>
              </w:rPr>
              <w:t>）</w:t>
            </w:r>
          </w:p>
        </w:tc>
        <w:tc>
          <w:tcPr>
            <w:tcW w:w="1911" w:type="dxa"/>
            <w:vMerge/>
          </w:tcPr>
          <w:p w14:paraId="259054C8" w14:textId="77777777" w:rsidR="00A97111" w:rsidRPr="00564F08" w:rsidRDefault="00A97111" w:rsidP="002820A0">
            <w:pPr>
              <w:spacing w:line="0" w:lineRule="atLeast"/>
              <w:rPr>
                <w:rFonts w:ascii="Times New Roman" w:hAnsi="Times New Roman" w:cs="Times New Roman"/>
                <w:color w:val="000000" w:themeColor="text1"/>
              </w:rPr>
            </w:pPr>
          </w:p>
        </w:tc>
      </w:tr>
      <w:tr w:rsidR="00564F08" w:rsidRPr="00564F08" w14:paraId="3D9DE18B" w14:textId="77777777" w:rsidTr="00AC2167">
        <w:trPr>
          <w:trHeight w:val="1619"/>
        </w:trPr>
        <w:tc>
          <w:tcPr>
            <w:tcW w:w="1975" w:type="dxa"/>
            <w:vMerge w:val="restart"/>
          </w:tcPr>
          <w:p w14:paraId="3E36671B" w14:textId="27B050AE" w:rsidR="004A12F0" w:rsidRPr="00564F08" w:rsidRDefault="002820A0" w:rsidP="00487450">
            <w:pPr>
              <w:spacing w:before="120"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VAT</w:t>
            </w:r>
            <w:r w:rsidR="004A12F0" w:rsidRPr="00564F08">
              <w:rPr>
                <w:rFonts w:ascii="Times New Roman" w:hAnsi="Times New Roman" w:cs="Times New Roman"/>
                <w:color w:val="000000" w:themeColor="text1"/>
              </w:rPr>
              <w:t xml:space="preserve"> (Por </w:t>
            </w:r>
            <w:proofErr w:type="spellStart"/>
            <w:r w:rsidR="004A12F0" w:rsidRPr="00564F08">
              <w:rPr>
                <w:rFonts w:ascii="Times New Roman" w:hAnsi="Times New Roman" w:cs="Times New Roman"/>
                <w:color w:val="000000" w:themeColor="text1"/>
              </w:rPr>
              <w:t>Por</w:t>
            </w:r>
            <w:proofErr w:type="spellEnd"/>
            <w:r w:rsidR="004A12F0" w:rsidRPr="00564F08">
              <w:rPr>
                <w:rFonts w:ascii="Times New Roman" w:hAnsi="Times New Roman" w:cs="Times New Roman"/>
                <w:color w:val="000000" w:themeColor="text1"/>
              </w:rPr>
              <w:t xml:space="preserve"> 36)</w:t>
            </w:r>
          </w:p>
        </w:tc>
        <w:tc>
          <w:tcPr>
            <w:tcW w:w="1530" w:type="dxa"/>
            <w:vMerge w:val="restart"/>
          </w:tcPr>
          <w:p w14:paraId="109A9E13" w14:textId="77777777" w:rsidR="002820A0" w:rsidRPr="00564F08" w:rsidRDefault="002820A0" w:rsidP="00E71B47">
            <w:pPr>
              <w:pStyle w:val="ListParagraph"/>
              <w:numPr>
                <w:ilvl w:val="0"/>
                <w:numId w:val="9"/>
              </w:numPr>
              <w:spacing w:line="0" w:lineRule="atLeast"/>
              <w:ind w:left="261" w:hanging="264"/>
              <w:rPr>
                <w:rFonts w:ascii="Times New Roman" w:hAnsi="Times New Roman" w:cs="Times New Roman"/>
                <w:color w:val="000000" w:themeColor="text1"/>
              </w:rPr>
            </w:pPr>
            <w:r w:rsidRPr="00564F08">
              <w:rPr>
                <w:rFonts w:ascii="Times New Roman" w:hAnsi="Times New Roman" w:cs="Times New Roman"/>
                <w:color w:val="000000" w:themeColor="text1"/>
              </w:rPr>
              <w:t xml:space="preserve">Por </w:t>
            </w:r>
            <w:proofErr w:type="spellStart"/>
            <w:r w:rsidRPr="00564F08">
              <w:rPr>
                <w:rFonts w:ascii="Times New Roman" w:hAnsi="Times New Roman" w:cs="Times New Roman"/>
                <w:color w:val="000000" w:themeColor="text1"/>
              </w:rPr>
              <w:t>Por</w:t>
            </w:r>
            <w:proofErr w:type="spellEnd"/>
            <w:r w:rsidRPr="00564F08">
              <w:rPr>
                <w:rFonts w:ascii="Times New Roman" w:hAnsi="Times New Roman" w:cs="Times New Roman"/>
                <w:color w:val="000000" w:themeColor="text1"/>
              </w:rPr>
              <w:t xml:space="preserve"> 36</w:t>
            </w:r>
          </w:p>
          <w:p w14:paraId="481E3D8A" w14:textId="2C615BAF" w:rsidR="002820A0" w:rsidRPr="00564F08" w:rsidRDefault="002820A0" w:rsidP="00E71B47">
            <w:pPr>
              <w:spacing w:line="0" w:lineRule="atLeast"/>
              <w:ind w:left="261" w:hanging="264"/>
              <w:rPr>
                <w:rFonts w:ascii="Times New Roman" w:hAnsi="Times New Roman" w:cs="Times New Roman"/>
                <w:color w:val="000000" w:themeColor="text1"/>
              </w:rPr>
            </w:pPr>
            <w:r w:rsidRPr="00564F08">
              <w:rPr>
                <w:rFonts w:ascii="Times New Roman" w:hAnsi="Times New Roman" w:cs="Times New Roman"/>
                <w:color w:val="000000" w:themeColor="text1"/>
              </w:rPr>
              <w:t>（ロイヤルティー、サービスの輸入等）</w:t>
            </w:r>
          </w:p>
        </w:tc>
        <w:tc>
          <w:tcPr>
            <w:tcW w:w="1080" w:type="dxa"/>
            <w:tcBorders>
              <w:bottom w:val="dotted" w:sz="4" w:space="0" w:color="auto"/>
            </w:tcBorders>
          </w:tcPr>
          <w:p w14:paraId="4B2BC2F4" w14:textId="04C919C9" w:rsidR="002820A0" w:rsidRPr="00564F08" w:rsidRDefault="002820A0"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3</w:t>
            </w:r>
            <w:r w:rsidRPr="00564F08">
              <w:rPr>
                <w:rFonts w:ascii="Times New Roman" w:hAnsi="Times New Roman" w:cs="Times New Roman"/>
                <w:color w:val="000000" w:themeColor="text1"/>
              </w:rPr>
              <w:t>月分</w:t>
            </w:r>
          </w:p>
        </w:tc>
        <w:tc>
          <w:tcPr>
            <w:tcW w:w="2520" w:type="dxa"/>
            <w:tcBorders>
              <w:bottom w:val="dotted" w:sz="4" w:space="0" w:color="auto"/>
            </w:tcBorders>
          </w:tcPr>
          <w:p w14:paraId="16E23988" w14:textId="77777777" w:rsidR="00E71B47" w:rsidRPr="00564F08" w:rsidRDefault="002820A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7</w:t>
            </w:r>
            <w:r w:rsidRPr="00564F08">
              <w:rPr>
                <w:rFonts w:ascii="Times New Roman" w:hAnsi="Times New Roman" w:cs="Times New Roman"/>
                <w:color w:val="000000" w:themeColor="text1"/>
              </w:rPr>
              <w:t>日迄</w:t>
            </w:r>
          </w:p>
          <w:p w14:paraId="66CAF8B2" w14:textId="7AFBA1D0" w:rsidR="002820A0" w:rsidRPr="00564F08" w:rsidRDefault="002820A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（ペーパー</w:t>
            </w:r>
            <w:r w:rsidR="004A12F0" w:rsidRPr="00564F08">
              <w:rPr>
                <w:rFonts w:ascii="Times New Roman" w:hAnsi="Times New Roman" w:cs="Times New Roman"/>
                <w:color w:val="000000" w:themeColor="text1"/>
              </w:rPr>
              <w:t>申告</w:t>
            </w:r>
            <w:r w:rsidRPr="00564F08">
              <w:rPr>
                <w:rFonts w:ascii="Times New Roman" w:hAnsi="Times New Roman" w:cs="Times New Roman"/>
                <w:color w:val="000000" w:themeColor="text1"/>
              </w:rPr>
              <w:t>）</w:t>
            </w:r>
          </w:p>
          <w:p w14:paraId="5071546F" w14:textId="77777777" w:rsidR="00E71B47" w:rsidRPr="00564F08" w:rsidRDefault="002820A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日迄</w:t>
            </w:r>
          </w:p>
          <w:p w14:paraId="65949B23" w14:textId="152F3E2F" w:rsidR="002820A0" w:rsidRPr="00564F08" w:rsidRDefault="002820A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（オンライン</w:t>
            </w:r>
            <w:r w:rsidR="004A12F0" w:rsidRPr="00564F08">
              <w:rPr>
                <w:rFonts w:ascii="Times New Roman" w:hAnsi="Times New Roman" w:cs="Times New Roman"/>
                <w:color w:val="000000" w:themeColor="text1"/>
              </w:rPr>
              <w:t>申告</w:t>
            </w:r>
            <w:r w:rsidRPr="00564F08">
              <w:rPr>
                <w:rFonts w:ascii="Times New Roman" w:hAnsi="Times New Roman" w:cs="Times New Roman"/>
                <w:color w:val="000000" w:themeColor="text1"/>
              </w:rPr>
              <w:t>）</w:t>
            </w:r>
          </w:p>
        </w:tc>
        <w:tc>
          <w:tcPr>
            <w:tcW w:w="1911" w:type="dxa"/>
            <w:vMerge w:val="restart"/>
          </w:tcPr>
          <w:p w14:paraId="4B76A3B2" w14:textId="52056ABB" w:rsidR="002820A0" w:rsidRPr="00564F08" w:rsidRDefault="002820A0" w:rsidP="002820A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日迄</w:t>
            </w:r>
          </w:p>
          <w:p w14:paraId="11106921" w14:textId="1F1BCEAC" w:rsidR="002820A0" w:rsidRPr="00564F08" w:rsidRDefault="002820A0" w:rsidP="002820A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（オンライン及び</w:t>
            </w:r>
            <w:r w:rsidR="00564F08" w:rsidRPr="00564F08">
              <w:rPr>
                <w:rFonts w:ascii="Times New Roman" w:hAnsi="Times New Roman" w:cs="Times New Roman"/>
                <w:color w:val="000000" w:themeColor="text1"/>
              </w:rPr>
              <w:t>ペーパー申告、共に</w:t>
            </w:r>
            <w:r w:rsidRPr="00564F08">
              <w:rPr>
                <w:rFonts w:ascii="Times New Roman" w:hAnsi="Times New Roman" w:cs="Times New Roman"/>
                <w:color w:val="000000" w:themeColor="text1"/>
              </w:rPr>
              <w:t>）</w:t>
            </w:r>
          </w:p>
        </w:tc>
      </w:tr>
      <w:tr w:rsidR="00564F08" w:rsidRPr="00564F08" w14:paraId="2EB36B3F" w14:textId="77777777" w:rsidTr="00AC2167">
        <w:trPr>
          <w:trHeight w:val="1934"/>
        </w:trPr>
        <w:tc>
          <w:tcPr>
            <w:tcW w:w="1975" w:type="dxa"/>
            <w:vMerge/>
          </w:tcPr>
          <w:p w14:paraId="03B98690" w14:textId="77777777" w:rsidR="002820A0" w:rsidRPr="00564F08" w:rsidRDefault="002820A0" w:rsidP="002820A0">
            <w:pPr>
              <w:spacing w:line="0" w:lineRule="atLeast"/>
              <w:rPr>
                <w:rFonts w:ascii="Times New Roman" w:hAnsi="Times New Roman" w:cs="Times New Roman"/>
                <w:color w:val="000000" w:themeColor="text1"/>
              </w:rPr>
            </w:pPr>
          </w:p>
        </w:tc>
        <w:tc>
          <w:tcPr>
            <w:tcW w:w="1530" w:type="dxa"/>
            <w:vMerge/>
          </w:tcPr>
          <w:p w14:paraId="7F6C00B9" w14:textId="77777777" w:rsidR="002820A0" w:rsidRPr="00564F08" w:rsidRDefault="002820A0" w:rsidP="00E71B47">
            <w:pPr>
              <w:pStyle w:val="ListParagraph"/>
              <w:numPr>
                <w:ilvl w:val="0"/>
                <w:numId w:val="9"/>
              </w:numPr>
              <w:spacing w:line="0" w:lineRule="atLeast"/>
              <w:ind w:left="261" w:hanging="264"/>
              <w:rPr>
                <w:rFonts w:ascii="Times New Roman" w:hAnsi="Times New Roman" w:cs="Times New Roman"/>
                <w:color w:val="000000" w:themeColor="text1"/>
              </w:rPr>
            </w:pPr>
          </w:p>
        </w:tc>
        <w:tc>
          <w:tcPr>
            <w:tcW w:w="1080" w:type="dxa"/>
            <w:tcBorders>
              <w:top w:val="dotted" w:sz="4" w:space="0" w:color="auto"/>
            </w:tcBorders>
          </w:tcPr>
          <w:p w14:paraId="6D64C52C" w14:textId="7DC789F9" w:rsidR="002820A0" w:rsidRPr="00564F08" w:rsidRDefault="002820A0"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月分</w:t>
            </w:r>
          </w:p>
        </w:tc>
        <w:tc>
          <w:tcPr>
            <w:tcW w:w="2520" w:type="dxa"/>
            <w:tcBorders>
              <w:top w:val="dotted" w:sz="4" w:space="0" w:color="auto"/>
            </w:tcBorders>
          </w:tcPr>
          <w:p w14:paraId="56E22966" w14:textId="77777777" w:rsidR="00E71B47" w:rsidRPr="00564F08" w:rsidRDefault="002820A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7</w:t>
            </w:r>
            <w:r w:rsidRPr="00564F08">
              <w:rPr>
                <w:rFonts w:ascii="Times New Roman" w:hAnsi="Times New Roman" w:cs="Times New Roman"/>
                <w:color w:val="000000" w:themeColor="text1"/>
              </w:rPr>
              <w:t>日迄</w:t>
            </w:r>
          </w:p>
          <w:p w14:paraId="6FA8EBF1" w14:textId="26C10B7B" w:rsidR="002820A0" w:rsidRPr="00564F08" w:rsidRDefault="002820A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（ペーパー</w:t>
            </w:r>
            <w:r w:rsidR="004A12F0" w:rsidRPr="00564F08">
              <w:rPr>
                <w:rFonts w:ascii="Times New Roman" w:hAnsi="Times New Roman" w:cs="Times New Roman"/>
                <w:color w:val="000000" w:themeColor="text1"/>
              </w:rPr>
              <w:t>申告</w:t>
            </w:r>
            <w:r w:rsidRPr="00564F08">
              <w:rPr>
                <w:rFonts w:ascii="Times New Roman" w:hAnsi="Times New Roman" w:cs="Times New Roman"/>
                <w:color w:val="000000" w:themeColor="text1"/>
              </w:rPr>
              <w:t>）</w:t>
            </w:r>
          </w:p>
          <w:p w14:paraId="75056AE8" w14:textId="77777777" w:rsidR="00E71B47" w:rsidRPr="00564F08" w:rsidRDefault="002820A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日迄</w:t>
            </w:r>
          </w:p>
          <w:p w14:paraId="1A52963A" w14:textId="6BE34369" w:rsidR="002820A0" w:rsidRPr="00564F08" w:rsidRDefault="002820A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（オンライン</w:t>
            </w:r>
            <w:r w:rsidR="004A12F0" w:rsidRPr="00564F08">
              <w:rPr>
                <w:rFonts w:ascii="Times New Roman" w:hAnsi="Times New Roman" w:cs="Times New Roman"/>
                <w:color w:val="000000" w:themeColor="text1"/>
              </w:rPr>
              <w:t>申告</w:t>
            </w:r>
            <w:r w:rsidRPr="00564F08">
              <w:rPr>
                <w:rFonts w:ascii="Times New Roman" w:hAnsi="Times New Roman" w:cs="Times New Roman"/>
                <w:color w:val="000000" w:themeColor="text1"/>
              </w:rPr>
              <w:t>）</w:t>
            </w:r>
          </w:p>
        </w:tc>
        <w:tc>
          <w:tcPr>
            <w:tcW w:w="1911" w:type="dxa"/>
            <w:vMerge/>
          </w:tcPr>
          <w:p w14:paraId="6D59F25A" w14:textId="77777777" w:rsidR="002820A0" w:rsidRPr="00564F08" w:rsidRDefault="002820A0" w:rsidP="002820A0">
            <w:pPr>
              <w:spacing w:line="0" w:lineRule="atLeast"/>
              <w:rPr>
                <w:rFonts w:ascii="Times New Roman" w:hAnsi="Times New Roman" w:cs="Times New Roman"/>
                <w:color w:val="000000" w:themeColor="text1"/>
              </w:rPr>
            </w:pPr>
          </w:p>
        </w:tc>
      </w:tr>
      <w:tr w:rsidR="00564F08" w:rsidRPr="00564F08" w14:paraId="395965DA" w14:textId="77777777" w:rsidTr="00AC2167">
        <w:trPr>
          <w:trHeight w:val="1970"/>
        </w:trPr>
        <w:tc>
          <w:tcPr>
            <w:tcW w:w="1975" w:type="dxa"/>
            <w:vMerge w:val="restart"/>
          </w:tcPr>
          <w:p w14:paraId="6CE26111" w14:textId="54A2395A" w:rsidR="002820A0" w:rsidRPr="00564F08" w:rsidRDefault="002820A0"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lastRenderedPageBreak/>
              <w:t>VAT</w:t>
            </w:r>
            <w:r w:rsidR="004A12F0" w:rsidRPr="00564F08">
              <w:rPr>
                <w:rFonts w:ascii="Times New Roman" w:hAnsi="Times New Roman" w:cs="Times New Roman"/>
                <w:color w:val="000000" w:themeColor="text1"/>
              </w:rPr>
              <w:t xml:space="preserve"> (Por </w:t>
            </w:r>
            <w:proofErr w:type="spellStart"/>
            <w:r w:rsidR="004A12F0" w:rsidRPr="00564F08">
              <w:rPr>
                <w:rFonts w:ascii="Times New Roman" w:hAnsi="Times New Roman" w:cs="Times New Roman"/>
                <w:color w:val="000000" w:themeColor="text1"/>
              </w:rPr>
              <w:t>Por</w:t>
            </w:r>
            <w:proofErr w:type="spellEnd"/>
            <w:r w:rsidR="004A12F0" w:rsidRPr="00564F08">
              <w:rPr>
                <w:rFonts w:ascii="Times New Roman" w:hAnsi="Times New Roman" w:cs="Times New Roman"/>
                <w:color w:val="000000" w:themeColor="text1"/>
              </w:rPr>
              <w:t xml:space="preserve"> 30)</w:t>
            </w:r>
          </w:p>
        </w:tc>
        <w:tc>
          <w:tcPr>
            <w:tcW w:w="1530" w:type="dxa"/>
            <w:vMerge w:val="restart"/>
          </w:tcPr>
          <w:p w14:paraId="43B2C5A2" w14:textId="5B22F82A" w:rsidR="002820A0" w:rsidRPr="00564F08" w:rsidRDefault="002820A0" w:rsidP="00E71B47">
            <w:pPr>
              <w:pStyle w:val="ListParagraph"/>
              <w:numPr>
                <w:ilvl w:val="0"/>
                <w:numId w:val="9"/>
              </w:numPr>
              <w:spacing w:line="0" w:lineRule="atLeast"/>
              <w:ind w:left="261" w:hanging="264"/>
              <w:rPr>
                <w:rFonts w:ascii="Times New Roman" w:hAnsi="Times New Roman" w:cs="Times New Roman"/>
                <w:color w:val="000000" w:themeColor="text1"/>
              </w:rPr>
            </w:pPr>
            <w:r w:rsidRPr="00564F08">
              <w:rPr>
                <w:rFonts w:ascii="Times New Roman" w:hAnsi="Times New Roman" w:cs="Times New Roman"/>
                <w:color w:val="000000" w:themeColor="text1"/>
              </w:rPr>
              <w:t xml:space="preserve">Por </w:t>
            </w:r>
            <w:proofErr w:type="spellStart"/>
            <w:r w:rsidRPr="00564F08">
              <w:rPr>
                <w:rFonts w:ascii="Times New Roman" w:hAnsi="Times New Roman" w:cs="Times New Roman"/>
                <w:color w:val="000000" w:themeColor="text1"/>
              </w:rPr>
              <w:t>Por</w:t>
            </w:r>
            <w:proofErr w:type="spellEnd"/>
            <w:r w:rsidRPr="00564F08">
              <w:rPr>
                <w:rFonts w:ascii="Times New Roman" w:hAnsi="Times New Roman" w:cs="Times New Roman"/>
                <w:color w:val="000000" w:themeColor="text1"/>
              </w:rPr>
              <w:t xml:space="preserve"> 30</w:t>
            </w:r>
          </w:p>
        </w:tc>
        <w:tc>
          <w:tcPr>
            <w:tcW w:w="1080" w:type="dxa"/>
            <w:tcBorders>
              <w:bottom w:val="dotted" w:sz="4" w:space="0" w:color="auto"/>
            </w:tcBorders>
          </w:tcPr>
          <w:p w14:paraId="3C54A674" w14:textId="45049B67" w:rsidR="002820A0" w:rsidRPr="00564F08" w:rsidRDefault="002820A0"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3</w:t>
            </w:r>
            <w:r w:rsidRPr="00564F08">
              <w:rPr>
                <w:rFonts w:ascii="Times New Roman" w:hAnsi="Times New Roman" w:cs="Times New Roman"/>
                <w:color w:val="000000" w:themeColor="text1"/>
              </w:rPr>
              <w:t>月分</w:t>
            </w:r>
          </w:p>
        </w:tc>
        <w:tc>
          <w:tcPr>
            <w:tcW w:w="2520" w:type="dxa"/>
            <w:tcBorders>
              <w:bottom w:val="dotted" w:sz="4" w:space="0" w:color="auto"/>
            </w:tcBorders>
          </w:tcPr>
          <w:p w14:paraId="2F933A89" w14:textId="77777777" w:rsidR="00E71B47" w:rsidRPr="00564F08" w:rsidRDefault="002820A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日迄</w:t>
            </w:r>
          </w:p>
          <w:p w14:paraId="73D0EAD7" w14:textId="089DFA2D" w:rsidR="002820A0" w:rsidRPr="00564F08" w:rsidRDefault="002820A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（ペーパー</w:t>
            </w:r>
            <w:r w:rsidR="004A12F0" w:rsidRPr="00564F08">
              <w:rPr>
                <w:rFonts w:ascii="Times New Roman" w:hAnsi="Times New Roman" w:cs="Times New Roman"/>
                <w:color w:val="000000" w:themeColor="text1"/>
              </w:rPr>
              <w:t>申告</w:t>
            </w:r>
            <w:r w:rsidRPr="00564F08">
              <w:rPr>
                <w:rFonts w:ascii="Times New Roman" w:hAnsi="Times New Roman" w:cs="Times New Roman"/>
                <w:color w:val="000000" w:themeColor="text1"/>
              </w:rPr>
              <w:t>）</w:t>
            </w:r>
          </w:p>
          <w:p w14:paraId="38D94A1A" w14:textId="77777777" w:rsidR="00E71B47" w:rsidRPr="00564F08" w:rsidRDefault="002820A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23</w:t>
            </w:r>
            <w:r w:rsidRPr="00564F08">
              <w:rPr>
                <w:rFonts w:ascii="Times New Roman" w:hAnsi="Times New Roman" w:cs="Times New Roman"/>
                <w:color w:val="000000" w:themeColor="text1"/>
              </w:rPr>
              <w:t>日迄</w:t>
            </w:r>
          </w:p>
          <w:p w14:paraId="2650B240" w14:textId="3E39575C" w:rsidR="002820A0" w:rsidRPr="00564F08" w:rsidRDefault="002820A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（オンライン</w:t>
            </w:r>
            <w:r w:rsidR="004A12F0" w:rsidRPr="00564F08">
              <w:rPr>
                <w:rFonts w:ascii="Times New Roman" w:hAnsi="Times New Roman" w:cs="Times New Roman"/>
                <w:color w:val="000000" w:themeColor="text1"/>
              </w:rPr>
              <w:t>申告</w:t>
            </w:r>
            <w:r w:rsidRPr="00564F08">
              <w:rPr>
                <w:rFonts w:ascii="Times New Roman" w:hAnsi="Times New Roman" w:cs="Times New Roman"/>
                <w:color w:val="000000" w:themeColor="text1"/>
              </w:rPr>
              <w:t>）</w:t>
            </w:r>
          </w:p>
        </w:tc>
        <w:tc>
          <w:tcPr>
            <w:tcW w:w="1911" w:type="dxa"/>
            <w:vMerge w:val="restart"/>
          </w:tcPr>
          <w:p w14:paraId="628DD07E" w14:textId="09F2341B" w:rsidR="002820A0" w:rsidRPr="00564F08" w:rsidRDefault="002820A0" w:rsidP="002820A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23</w:t>
            </w:r>
            <w:r w:rsidRPr="00564F08">
              <w:rPr>
                <w:rFonts w:ascii="Times New Roman" w:hAnsi="Times New Roman" w:cs="Times New Roman"/>
                <w:color w:val="000000" w:themeColor="text1"/>
              </w:rPr>
              <w:t>日迄</w:t>
            </w:r>
          </w:p>
          <w:p w14:paraId="00D2FDA5" w14:textId="528C559F" w:rsidR="002820A0" w:rsidRPr="00564F08" w:rsidRDefault="002820A0" w:rsidP="002820A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（オンライン及び</w:t>
            </w:r>
            <w:r w:rsidR="004A12F0" w:rsidRPr="00564F08">
              <w:rPr>
                <w:rFonts w:ascii="Times New Roman" w:hAnsi="Times New Roman" w:cs="Times New Roman"/>
                <w:color w:val="000000" w:themeColor="text1"/>
              </w:rPr>
              <w:t>ペーパー</w:t>
            </w:r>
            <w:r w:rsidRPr="00564F08">
              <w:rPr>
                <w:rFonts w:ascii="Times New Roman" w:hAnsi="Times New Roman" w:cs="Times New Roman"/>
                <w:color w:val="000000" w:themeColor="text1"/>
              </w:rPr>
              <w:t>申告</w:t>
            </w:r>
            <w:r w:rsidR="00564F08" w:rsidRPr="00564F08">
              <w:rPr>
                <w:rFonts w:ascii="Times New Roman" w:hAnsi="Times New Roman" w:cs="Times New Roman"/>
                <w:color w:val="000000" w:themeColor="text1"/>
              </w:rPr>
              <w:t>、共に</w:t>
            </w:r>
            <w:r w:rsidRPr="00564F08">
              <w:rPr>
                <w:rFonts w:ascii="Times New Roman" w:hAnsi="Times New Roman" w:cs="Times New Roman"/>
                <w:color w:val="000000" w:themeColor="text1"/>
              </w:rPr>
              <w:t>）</w:t>
            </w:r>
          </w:p>
        </w:tc>
      </w:tr>
      <w:tr w:rsidR="00564F08" w:rsidRPr="00564F08" w14:paraId="25CDA6DF" w14:textId="77777777" w:rsidTr="00AC2167">
        <w:trPr>
          <w:trHeight w:val="1781"/>
        </w:trPr>
        <w:tc>
          <w:tcPr>
            <w:tcW w:w="1975" w:type="dxa"/>
            <w:vMerge/>
          </w:tcPr>
          <w:p w14:paraId="5B53F024" w14:textId="77777777" w:rsidR="002820A0" w:rsidRPr="00564F08" w:rsidRDefault="002820A0" w:rsidP="002820A0">
            <w:pPr>
              <w:spacing w:line="0" w:lineRule="atLeast"/>
              <w:rPr>
                <w:rFonts w:ascii="Times New Roman" w:hAnsi="Times New Roman" w:cs="Times New Roman"/>
                <w:color w:val="000000" w:themeColor="text1"/>
              </w:rPr>
            </w:pPr>
          </w:p>
        </w:tc>
        <w:tc>
          <w:tcPr>
            <w:tcW w:w="1530" w:type="dxa"/>
            <w:vMerge/>
          </w:tcPr>
          <w:p w14:paraId="3E3075E3" w14:textId="77777777" w:rsidR="002820A0" w:rsidRPr="00564F08" w:rsidRDefault="002820A0" w:rsidP="00E71B47">
            <w:pPr>
              <w:pStyle w:val="ListParagraph"/>
              <w:numPr>
                <w:ilvl w:val="0"/>
                <w:numId w:val="9"/>
              </w:numPr>
              <w:spacing w:line="0" w:lineRule="atLeast"/>
              <w:ind w:left="261" w:hanging="264"/>
              <w:rPr>
                <w:rFonts w:ascii="Times New Roman" w:hAnsi="Times New Roman" w:cs="Times New Roman"/>
                <w:color w:val="000000" w:themeColor="text1"/>
              </w:rPr>
            </w:pPr>
          </w:p>
        </w:tc>
        <w:tc>
          <w:tcPr>
            <w:tcW w:w="1080" w:type="dxa"/>
            <w:tcBorders>
              <w:top w:val="dotted" w:sz="4" w:space="0" w:color="auto"/>
            </w:tcBorders>
          </w:tcPr>
          <w:p w14:paraId="64275304" w14:textId="03D982AC" w:rsidR="002820A0" w:rsidRPr="00564F08" w:rsidRDefault="002820A0"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月分</w:t>
            </w:r>
          </w:p>
        </w:tc>
        <w:tc>
          <w:tcPr>
            <w:tcW w:w="2520" w:type="dxa"/>
            <w:tcBorders>
              <w:top w:val="dotted" w:sz="4" w:space="0" w:color="auto"/>
            </w:tcBorders>
          </w:tcPr>
          <w:p w14:paraId="2DD04135" w14:textId="77777777" w:rsidR="00E71B47" w:rsidRPr="00564F08" w:rsidRDefault="002820A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日迄</w:t>
            </w:r>
          </w:p>
          <w:p w14:paraId="4BF8E68D" w14:textId="02FC8D95" w:rsidR="002820A0" w:rsidRPr="00564F08" w:rsidRDefault="004A12F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（ペーパー申告）</w:t>
            </w:r>
          </w:p>
          <w:p w14:paraId="3AE21BB4" w14:textId="77777777" w:rsidR="00E71B47" w:rsidRPr="00564F08" w:rsidRDefault="002820A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23</w:t>
            </w:r>
            <w:r w:rsidRPr="00564F08">
              <w:rPr>
                <w:rFonts w:ascii="Times New Roman" w:hAnsi="Times New Roman" w:cs="Times New Roman"/>
                <w:color w:val="000000" w:themeColor="text1"/>
              </w:rPr>
              <w:t>日迄</w:t>
            </w:r>
          </w:p>
          <w:p w14:paraId="53A89A37" w14:textId="29624AF3" w:rsidR="002820A0" w:rsidRPr="00564F08" w:rsidRDefault="004A12F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（オンライン申告</w:t>
            </w:r>
            <w:r w:rsidR="002820A0" w:rsidRPr="00564F08">
              <w:rPr>
                <w:rFonts w:ascii="Times New Roman" w:hAnsi="Times New Roman" w:cs="Times New Roman"/>
                <w:color w:val="000000" w:themeColor="text1"/>
              </w:rPr>
              <w:t>）</w:t>
            </w:r>
          </w:p>
        </w:tc>
        <w:tc>
          <w:tcPr>
            <w:tcW w:w="1911" w:type="dxa"/>
            <w:vMerge/>
          </w:tcPr>
          <w:p w14:paraId="0631210D" w14:textId="77777777" w:rsidR="002820A0" w:rsidRPr="00564F08" w:rsidRDefault="002820A0" w:rsidP="002820A0">
            <w:pPr>
              <w:spacing w:line="0" w:lineRule="atLeast"/>
              <w:rPr>
                <w:rFonts w:ascii="Times New Roman" w:hAnsi="Times New Roman" w:cs="Times New Roman"/>
                <w:color w:val="000000" w:themeColor="text1"/>
              </w:rPr>
            </w:pPr>
          </w:p>
        </w:tc>
      </w:tr>
      <w:tr w:rsidR="00564F08" w:rsidRPr="00564F08" w14:paraId="242A6C08" w14:textId="77777777" w:rsidTr="00AC2167">
        <w:trPr>
          <w:trHeight w:val="1970"/>
        </w:trPr>
        <w:tc>
          <w:tcPr>
            <w:tcW w:w="1975" w:type="dxa"/>
            <w:vMerge w:val="restart"/>
          </w:tcPr>
          <w:p w14:paraId="7F0E04C4" w14:textId="77777777" w:rsidR="004A12F0" w:rsidRPr="00564F08" w:rsidRDefault="004A12F0" w:rsidP="00487450">
            <w:pPr>
              <w:spacing w:before="120"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特定事業税</w:t>
            </w:r>
          </w:p>
          <w:p w14:paraId="091B3252" w14:textId="57D9BDE6" w:rsidR="004A12F0" w:rsidRPr="00564F08" w:rsidRDefault="004A12F0" w:rsidP="002820A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(Specific Business Tax)</w:t>
            </w:r>
          </w:p>
          <w:p w14:paraId="35A53DE7" w14:textId="53104C27" w:rsidR="004A12F0" w:rsidRPr="00564F08" w:rsidRDefault="004A12F0" w:rsidP="002820A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w:t>
            </w:r>
            <w:r w:rsidRPr="00564F08">
              <w:rPr>
                <w:rFonts w:ascii="Times New Roman" w:hAnsi="Times New Roman" w:cs="Times New Roman"/>
                <w:color w:val="000000" w:themeColor="text1"/>
              </w:rPr>
              <w:t>事業上の不動産の売買を除く</w:t>
            </w:r>
            <w:r w:rsidRPr="00564F08">
              <w:rPr>
                <w:rFonts w:ascii="Times New Roman" w:hAnsi="Times New Roman" w:cs="Times New Roman"/>
                <w:color w:val="000000" w:themeColor="text1"/>
              </w:rPr>
              <w:t>)</w:t>
            </w:r>
          </w:p>
        </w:tc>
        <w:tc>
          <w:tcPr>
            <w:tcW w:w="1530" w:type="dxa"/>
            <w:vMerge w:val="restart"/>
          </w:tcPr>
          <w:p w14:paraId="1F44A6D4" w14:textId="29DEF2D7" w:rsidR="004A12F0" w:rsidRPr="00564F08" w:rsidRDefault="004A12F0" w:rsidP="00E71B47">
            <w:pPr>
              <w:pStyle w:val="ListParagraph"/>
              <w:numPr>
                <w:ilvl w:val="0"/>
                <w:numId w:val="9"/>
              </w:numPr>
              <w:spacing w:line="0" w:lineRule="atLeast"/>
              <w:ind w:left="261" w:hanging="264"/>
              <w:rPr>
                <w:rFonts w:ascii="Times New Roman" w:hAnsi="Times New Roman" w:cs="Times New Roman"/>
                <w:color w:val="000000" w:themeColor="text1"/>
              </w:rPr>
            </w:pPr>
            <w:r w:rsidRPr="00564F08">
              <w:rPr>
                <w:rFonts w:ascii="Times New Roman" w:hAnsi="Times New Roman" w:cs="Times New Roman"/>
                <w:color w:val="000000" w:themeColor="text1"/>
              </w:rPr>
              <w:t>Por Tor 40</w:t>
            </w:r>
          </w:p>
        </w:tc>
        <w:tc>
          <w:tcPr>
            <w:tcW w:w="1080" w:type="dxa"/>
            <w:tcBorders>
              <w:bottom w:val="dotted" w:sz="4" w:space="0" w:color="auto"/>
            </w:tcBorders>
          </w:tcPr>
          <w:p w14:paraId="27C0D9AD" w14:textId="13EA8305" w:rsidR="004A12F0" w:rsidRPr="00564F08" w:rsidRDefault="004A12F0" w:rsidP="00487450">
            <w:pPr>
              <w:spacing w:before="120"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3</w:t>
            </w:r>
            <w:r w:rsidRPr="00564F08">
              <w:rPr>
                <w:rFonts w:ascii="Times New Roman" w:hAnsi="Times New Roman" w:cs="Times New Roman"/>
                <w:color w:val="000000" w:themeColor="text1"/>
              </w:rPr>
              <w:t>月分</w:t>
            </w:r>
          </w:p>
        </w:tc>
        <w:tc>
          <w:tcPr>
            <w:tcW w:w="2520" w:type="dxa"/>
            <w:tcBorders>
              <w:bottom w:val="dotted" w:sz="4" w:space="0" w:color="auto"/>
            </w:tcBorders>
          </w:tcPr>
          <w:p w14:paraId="2DAF21A1" w14:textId="77777777" w:rsidR="00E71B47" w:rsidRPr="00564F08" w:rsidRDefault="004A12F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日迄</w:t>
            </w:r>
          </w:p>
          <w:p w14:paraId="694509BF" w14:textId="0F4D908D" w:rsidR="004A12F0" w:rsidRPr="00564F08" w:rsidRDefault="004A12F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（ペーパー申告）</w:t>
            </w:r>
          </w:p>
          <w:p w14:paraId="09CC3A3B" w14:textId="77777777" w:rsidR="00E71B47" w:rsidRPr="00564F08" w:rsidRDefault="004A12F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23</w:t>
            </w:r>
            <w:r w:rsidRPr="00564F08">
              <w:rPr>
                <w:rFonts w:ascii="Times New Roman" w:hAnsi="Times New Roman" w:cs="Times New Roman"/>
                <w:color w:val="000000" w:themeColor="text1"/>
              </w:rPr>
              <w:t>日迄</w:t>
            </w:r>
          </w:p>
          <w:p w14:paraId="33274FD0" w14:textId="7AE2938A" w:rsidR="004A12F0" w:rsidRPr="00564F08" w:rsidRDefault="004A12F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（オンライン申告）</w:t>
            </w:r>
          </w:p>
        </w:tc>
        <w:tc>
          <w:tcPr>
            <w:tcW w:w="1911" w:type="dxa"/>
            <w:vMerge w:val="restart"/>
          </w:tcPr>
          <w:p w14:paraId="11B3DB26" w14:textId="77777777" w:rsidR="004A12F0" w:rsidRPr="00564F08" w:rsidRDefault="004A12F0" w:rsidP="002820A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23</w:t>
            </w:r>
            <w:r w:rsidRPr="00564F08">
              <w:rPr>
                <w:rFonts w:ascii="Times New Roman" w:hAnsi="Times New Roman" w:cs="Times New Roman"/>
                <w:color w:val="000000" w:themeColor="text1"/>
              </w:rPr>
              <w:t>日迄</w:t>
            </w:r>
          </w:p>
          <w:p w14:paraId="062DBFF9" w14:textId="3E1D6A2F" w:rsidR="004A12F0" w:rsidRPr="00564F08" w:rsidRDefault="004A12F0" w:rsidP="002820A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（オンライン及びペーパー申告</w:t>
            </w:r>
            <w:r w:rsidR="00564F08" w:rsidRPr="00564F08">
              <w:rPr>
                <w:rFonts w:ascii="Times New Roman" w:hAnsi="Times New Roman" w:cs="Times New Roman"/>
                <w:color w:val="000000" w:themeColor="text1"/>
              </w:rPr>
              <w:t>、共に</w:t>
            </w:r>
            <w:r w:rsidRPr="00564F08">
              <w:rPr>
                <w:rFonts w:ascii="Times New Roman" w:hAnsi="Times New Roman" w:cs="Times New Roman"/>
                <w:color w:val="000000" w:themeColor="text1"/>
              </w:rPr>
              <w:t>）</w:t>
            </w:r>
          </w:p>
        </w:tc>
      </w:tr>
      <w:tr w:rsidR="00564F08" w:rsidRPr="00564F08" w14:paraId="3375C525" w14:textId="77777777" w:rsidTr="00AC2167">
        <w:trPr>
          <w:trHeight w:val="1898"/>
        </w:trPr>
        <w:tc>
          <w:tcPr>
            <w:tcW w:w="1975" w:type="dxa"/>
            <w:vMerge/>
          </w:tcPr>
          <w:p w14:paraId="7D19A62D" w14:textId="77777777" w:rsidR="004A12F0" w:rsidRPr="00564F08" w:rsidRDefault="004A12F0" w:rsidP="004A12F0">
            <w:pPr>
              <w:spacing w:line="0" w:lineRule="atLeast"/>
              <w:rPr>
                <w:rFonts w:ascii="Times New Roman" w:hAnsi="Times New Roman" w:cs="Times New Roman"/>
                <w:color w:val="000000" w:themeColor="text1"/>
              </w:rPr>
            </w:pPr>
          </w:p>
        </w:tc>
        <w:tc>
          <w:tcPr>
            <w:tcW w:w="1530" w:type="dxa"/>
            <w:vMerge/>
          </w:tcPr>
          <w:p w14:paraId="5C09019C" w14:textId="77777777" w:rsidR="004A12F0" w:rsidRPr="00564F08" w:rsidRDefault="004A12F0" w:rsidP="00E71B47">
            <w:pPr>
              <w:pStyle w:val="ListParagraph"/>
              <w:numPr>
                <w:ilvl w:val="0"/>
                <w:numId w:val="9"/>
              </w:numPr>
              <w:spacing w:line="0" w:lineRule="atLeast"/>
              <w:ind w:left="261" w:hanging="264"/>
              <w:rPr>
                <w:rFonts w:ascii="Times New Roman" w:hAnsi="Times New Roman" w:cs="Times New Roman"/>
                <w:color w:val="000000" w:themeColor="text1"/>
              </w:rPr>
            </w:pPr>
          </w:p>
        </w:tc>
        <w:tc>
          <w:tcPr>
            <w:tcW w:w="1080" w:type="dxa"/>
            <w:tcBorders>
              <w:top w:val="dotted" w:sz="4" w:space="0" w:color="auto"/>
            </w:tcBorders>
          </w:tcPr>
          <w:p w14:paraId="608FA1D9" w14:textId="601760E0" w:rsidR="004A12F0" w:rsidRPr="00564F08" w:rsidRDefault="004A12F0" w:rsidP="00487450">
            <w:pPr>
              <w:spacing w:before="120"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月分</w:t>
            </w:r>
          </w:p>
        </w:tc>
        <w:tc>
          <w:tcPr>
            <w:tcW w:w="2520" w:type="dxa"/>
            <w:tcBorders>
              <w:top w:val="dotted" w:sz="4" w:space="0" w:color="auto"/>
            </w:tcBorders>
          </w:tcPr>
          <w:p w14:paraId="0C32CBB6" w14:textId="77777777" w:rsidR="00E71B47" w:rsidRPr="00564F08" w:rsidRDefault="004A12F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日迄</w:t>
            </w:r>
          </w:p>
          <w:p w14:paraId="7BEC61D7" w14:textId="2B94F2C9" w:rsidR="004A12F0" w:rsidRPr="00564F08" w:rsidRDefault="004A12F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（ペーパー申告）</w:t>
            </w:r>
          </w:p>
          <w:p w14:paraId="6E6B4764" w14:textId="77777777" w:rsidR="00E71B47" w:rsidRPr="00564F08" w:rsidRDefault="004A12F0" w:rsidP="00E71B47">
            <w:pPr>
              <w:pStyle w:val="ListParagraph"/>
              <w:numPr>
                <w:ilvl w:val="0"/>
                <w:numId w:val="10"/>
              </w:numPr>
              <w:spacing w:line="0" w:lineRule="atLeast"/>
              <w:ind w:left="250" w:hanging="200"/>
              <w:rPr>
                <w:rFonts w:ascii="Times New Roman" w:hAnsi="Times New Roman" w:cs="Times New Roman"/>
                <w:color w:val="000000" w:themeColor="text1"/>
              </w:rPr>
            </w:pP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23</w:t>
            </w:r>
            <w:r w:rsidRPr="00564F08">
              <w:rPr>
                <w:rFonts w:ascii="Times New Roman" w:hAnsi="Times New Roman" w:cs="Times New Roman"/>
                <w:color w:val="000000" w:themeColor="text1"/>
              </w:rPr>
              <w:t>日迄</w:t>
            </w:r>
          </w:p>
          <w:p w14:paraId="0140FC6B" w14:textId="13BDAB8F" w:rsidR="004A12F0" w:rsidRPr="00564F08" w:rsidRDefault="004A12F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（オンライン申告）</w:t>
            </w:r>
          </w:p>
        </w:tc>
        <w:tc>
          <w:tcPr>
            <w:tcW w:w="1911" w:type="dxa"/>
            <w:vMerge/>
          </w:tcPr>
          <w:p w14:paraId="35204EA4" w14:textId="77777777" w:rsidR="004A12F0" w:rsidRPr="00564F08" w:rsidRDefault="004A12F0" w:rsidP="004A12F0">
            <w:pPr>
              <w:spacing w:line="0" w:lineRule="atLeast"/>
              <w:rPr>
                <w:rFonts w:ascii="Times New Roman" w:hAnsi="Times New Roman" w:cs="Times New Roman"/>
                <w:color w:val="000000" w:themeColor="text1"/>
              </w:rPr>
            </w:pPr>
          </w:p>
        </w:tc>
      </w:tr>
      <w:tr w:rsidR="00564F08" w:rsidRPr="00564F08" w14:paraId="15D84EC9" w14:textId="77777777" w:rsidTr="00AC2167">
        <w:trPr>
          <w:trHeight w:val="2240"/>
        </w:trPr>
        <w:tc>
          <w:tcPr>
            <w:tcW w:w="1975" w:type="dxa"/>
          </w:tcPr>
          <w:p w14:paraId="6FE74BB3" w14:textId="77777777" w:rsidR="004A12F0" w:rsidRPr="00564F08" w:rsidRDefault="002820A0" w:rsidP="00487450">
            <w:pPr>
              <w:spacing w:before="120"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印紙税</w:t>
            </w:r>
          </w:p>
          <w:p w14:paraId="1BFE8DBC" w14:textId="77777777" w:rsidR="002820A0" w:rsidRDefault="002820A0" w:rsidP="004A12F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(Stamp Duty)</w:t>
            </w:r>
          </w:p>
          <w:p w14:paraId="2B12149D" w14:textId="697C78A0" w:rsidR="001A34D6" w:rsidRDefault="001A34D6" w:rsidP="004A12F0">
            <w:pPr>
              <w:spacing w:line="0" w:lineRule="atLeast"/>
              <w:rPr>
                <w:rFonts w:ascii="Times New Roman" w:hAnsi="Times New Roman" w:cs="Times New Roman"/>
                <w:color w:val="000000" w:themeColor="text1"/>
              </w:rPr>
            </w:pPr>
            <w:r>
              <w:rPr>
                <w:rFonts w:ascii="Times New Roman" w:hAnsi="Times New Roman" w:cs="Times New Roman" w:hint="eastAsia"/>
                <w:color w:val="000000" w:themeColor="text1"/>
              </w:rPr>
              <w:t>（</w:t>
            </w:r>
            <w:r w:rsidR="00AC2167">
              <w:rPr>
                <w:rFonts w:ascii="Times New Roman" w:hAnsi="Times New Roman" w:cs="Times New Roman" w:hint="eastAsia"/>
                <w:color w:val="000000" w:themeColor="text1"/>
              </w:rPr>
              <w:t>貼付ではなく、</w:t>
            </w:r>
            <w:r>
              <w:rPr>
                <w:rFonts w:ascii="Times New Roman" w:hAnsi="Times New Roman" w:cs="Times New Roman" w:hint="eastAsia"/>
                <w:color w:val="000000" w:themeColor="text1"/>
              </w:rPr>
              <w:t>現金納税</w:t>
            </w:r>
            <w:r w:rsidR="00AC2167">
              <w:rPr>
                <w:rFonts w:ascii="Times New Roman" w:hAnsi="Times New Roman" w:cs="Times New Roman" w:hint="eastAsia"/>
                <w:color w:val="000000" w:themeColor="text1"/>
              </w:rPr>
              <w:t>の</w:t>
            </w:r>
            <w:r>
              <w:rPr>
                <w:rFonts w:ascii="Times New Roman" w:hAnsi="Times New Roman" w:cs="Times New Roman" w:hint="eastAsia"/>
                <w:color w:val="000000" w:themeColor="text1"/>
              </w:rPr>
              <w:t>場合）</w:t>
            </w:r>
          </w:p>
          <w:p w14:paraId="0A7F27B5" w14:textId="74D85A6E" w:rsidR="007C0D5A" w:rsidRPr="00564F08" w:rsidRDefault="007C0D5A" w:rsidP="004A12F0">
            <w:pPr>
              <w:spacing w:line="0" w:lineRule="atLeast"/>
              <w:rPr>
                <w:rFonts w:ascii="Times New Roman" w:hAnsi="Times New Roman" w:cs="Times New Roman" w:hint="eastAsia"/>
                <w:color w:val="000000" w:themeColor="text1"/>
              </w:rPr>
            </w:pPr>
          </w:p>
        </w:tc>
        <w:tc>
          <w:tcPr>
            <w:tcW w:w="1530" w:type="dxa"/>
          </w:tcPr>
          <w:p w14:paraId="3990C2CF" w14:textId="77777777" w:rsidR="002820A0" w:rsidRPr="00564F08" w:rsidRDefault="002820A0" w:rsidP="00E71B47">
            <w:pPr>
              <w:pStyle w:val="ListParagraph"/>
              <w:numPr>
                <w:ilvl w:val="0"/>
                <w:numId w:val="9"/>
              </w:numPr>
              <w:spacing w:line="0" w:lineRule="atLeast"/>
              <w:ind w:left="261" w:hanging="264"/>
              <w:rPr>
                <w:rFonts w:ascii="Times New Roman" w:hAnsi="Times New Roman" w:cs="Times New Roman"/>
                <w:color w:val="000000" w:themeColor="text1"/>
              </w:rPr>
            </w:pPr>
            <w:r w:rsidRPr="00564F08">
              <w:rPr>
                <w:rFonts w:ascii="Times New Roman" w:hAnsi="Times New Roman" w:cs="Times New Roman"/>
                <w:color w:val="000000" w:themeColor="text1"/>
              </w:rPr>
              <w:t>Or Sor 4</w:t>
            </w:r>
          </w:p>
          <w:p w14:paraId="23626C5A" w14:textId="77777777" w:rsidR="002820A0" w:rsidRPr="00564F08" w:rsidRDefault="002820A0" w:rsidP="00E71B47">
            <w:pPr>
              <w:pStyle w:val="ListParagraph"/>
              <w:numPr>
                <w:ilvl w:val="0"/>
                <w:numId w:val="9"/>
              </w:numPr>
              <w:spacing w:line="0" w:lineRule="atLeast"/>
              <w:ind w:left="261" w:hanging="264"/>
              <w:rPr>
                <w:rFonts w:ascii="Times New Roman" w:hAnsi="Times New Roman" w:cs="Times New Roman"/>
                <w:color w:val="000000" w:themeColor="text1"/>
              </w:rPr>
            </w:pPr>
            <w:r w:rsidRPr="00564F08">
              <w:rPr>
                <w:rFonts w:ascii="Times New Roman" w:hAnsi="Times New Roman" w:cs="Times New Roman"/>
                <w:color w:val="000000" w:themeColor="text1"/>
              </w:rPr>
              <w:t xml:space="preserve">Or Sor 4 </w:t>
            </w:r>
            <w:proofErr w:type="spellStart"/>
            <w:r w:rsidRPr="00564F08">
              <w:rPr>
                <w:rFonts w:ascii="Times New Roman" w:hAnsi="Times New Roman" w:cs="Times New Roman"/>
                <w:color w:val="000000" w:themeColor="text1"/>
              </w:rPr>
              <w:t>Gor</w:t>
            </w:r>
            <w:proofErr w:type="spellEnd"/>
          </w:p>
          <w:p w14:paraId="4B22F217" w14:textId="7A0669D8" w:rsidR="002820A0" w:rsidRPr="00564F08" w:rsidRDefault="002820A0" w:rsidP="00E71B47">
            <w:pPr>
              <w:pStyle w:val="ListParagraph"/>
              <w:numPr>
                <w:ilvl w:val="0"/>
                <w:numId w:val="9"/>
              </w:numPr>
              <w:spacing w:line="0" w:lineRule="atLeast"/>
              <w:ind w:left="261" w:hanging="264"/>
              <w:rPr>
                <w:rFonts w:ascii="Times New Roman" w:hAnsi="Times New Roman" w:cs="Times New Roman"/>
                <w:color w:val="000000" w:themeColor="text1"/>
              </w:rPr>
            </w:pPr>
            <w:r w:rsidRPr="00564F08">
              <w:rPr>
                <w:rFonts w:ascii="Times New Roman" w:hAnsi="Times New Roman" w:cs="Times New Roman"/>
                <w:color w:val="000000" w:themeColor="text1"/>
              </w:rPr>
              <w:t>Or Sor 4 Khor</w:t>
            </w:r>
          </w:p>
        </w:tc>
        <w:tc>
          <w:tcPr>
            <w:tcW w:w="1080" w:type="dxa"/>
          </w:tcPr>
          <w:p w14:paraId="16AE440F" w14:textId="77777777" w:rsidR="002820A0" w:rsidRPr="00564F08" w:rsidRDefault="002820A0" w:rsidP="002820A0">
            <w:pPr>
              <w:spacing w:line="0" w:lineRule="atLeast"/>
              <w:rPr>
                <w:rFonts w:ascii="Times New Roman" w:hAnsi="Times New Roman" w:cs="Times New Roman"/>
                <w:color w:val="000000" w:themeColor="text1"/>
              </w:rPr>
            </w:pPr>
          </w:p>
        </w:tc>
        <w:tc>
          <w:tcPr>
            <w:tcW w:w="2520" w:type="dxa"/>
          </w:tcPr>
          <w:p w14:paraId="5CD089E7" w14:textId="7C8BFFC0" w:rsidR="002820A0" w:rsidRPr="00564F08" w:rsidRDefault="002820A0" w:rsidP="00E71B47">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w:t>
            </w:r>
            <w:r w:rsidRPr="00564F08">
              <w:rPr>
                <w:rFonts w:ascii="Times New Roman" w:hAnsi="Times New Roman" w:cs="Times New Roman"/>
                <w:color w:val="000000" w:themeColor="text1"/>
              </w:rPr>
              <w:t>日～</w:t>
            </w: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日分</w:t>
            </w:r>
          </w:p>
        </w:tc>
        <w:tc>
          <w:tcPr>
            <w:tcW w:w="1911" w:type="dxa"/>
          </w:tcPr>
          <w:p w14:paraId="47475017" w14:textId="111E8BC2" w:rsidR="002820A0" w:rsidRPr="00564F08" w:rsidRDefault="002820A0" w:rsidP="002820A0">
            <w:pPr>
              <w:spacing w:line="0" w:lineRule="atLeast"/>
              <w:rPr>
                <w:rFonts w:ascii="Times New Roman" w:hAnsi="Times New Roman" w:cs="Times New Roman"/>
                <w:color w:val="000000" w:themeColor="text1"/>
              </w:rPr>
            </w:pP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日迄</w:t>
            </w:r>
          </w:p>
        </w:tc>
      </w:tr>
    </w:tbl>
    <w:p w14:paraId="5C1EB88D" w14:textId="77777777" w:rsidR="00564F08" w:rsidRDefault="00564F08" w:rsidP="00A31703">
      <w:pPr>
        <w:spacing w:after="0" w:line="0" w:lineRule="atLeast"/>
        <w:rPr>
          <w:rFonts w:ascii="Times New Roman" w:hAnsi="Times New Roman" w:cs="Times New Roman"/>
          <w:color w:val="000000" w:themeColor="text1"/>
        </w:rPr>
      </w:pPr>
    </w:p>
    <w:p w14:paraId="24ED75E7" w14:textId="77777777" w:rsidR="008915ED" w:rsidRPr="008915ED" w:rsidRDefault="005B5376" w:rsidP="008915ED">
      <w:pPr>
        <w:spacing w:after="0" w:line="0" w:lineRule="atLeast"/>
        <w:jc w:val="both"/>
        <w:rPr>
          <w:rFonts w:ascii="Times New Roman" w:hAnsi="Times New Roman" w:cs="Times New Roman"/>
          <w:color w:val="000000" w:themeColor="text1"/>
          <w:sz w:val="20"/>
          <w:szCs w:val="20"/>
        </w:rPr>
      </w:pPr>
      <w:r w:rsidRPr="008915ED">
        <w:rPr>
          <w:rFonts w:ascii="Times New Roman" w:hAnsi="Times New Roman" w:cs="Times New Roman"/>
          <w:color w:val="000000" w:themeColor="text1"/>
          <w:sz w:val="20"/>
          <w:szCs w:val="20"/>
        </w:rPr>
        <w:t>Source:</w:t>
      </w:r>
      <w:r w:rsidR="008915ED" w:rsidRPr="008915ED">
        <w:rPr>
          <w:rFonts w:ascii="Times New Roman" w:hAnsi="Times New Roman" w:cs="Times New Roman"/>
          <w:sz w:val="20"/>
          <w:szCs w:val="20"/>
        </w:rPr>
        <w:t xml:space="preserve"> </w:t>
      </w:r>
      <w:r w:rsidR="00C027A7" w:rsidRPr="008915ED">
        <w:rPr>
          <w:rFonts w:ascii="Times New Roman" w:hAnsi="Times New Roman" w:cs="Times New Roman"/>
          <w:color w:val="000000" w:themeColor="text1"/>
          <w:sz w:val="20"/>
          <w:szCs w:val="20"/>
        </w:rPr>
        <w:t>Notification of the Minis</w:t>
      </w:r>
      <w:r w:rsidR="008915ED" w:rsidRPr="008915ED">
        <w:rPr>
          <w:rFonts w:ascii="Times New Roman" w:hAnsi="Times New Roman" w:cs="Times New Roman"/>
          <w:color w:val="000000" w:themeColor="text1"/>
          <w:sz w:val="20"/>
          <w:szCs w:val="20"/>
        </w:rPr>
        <w:t xml:space="preserve">try of Finance, </w:t>
      </w:r>
      <w:proofErr w:type="spellStart"/>
      <w:r w:rsidR="008915ED" w:rsidRPr="008915ED">
        <w:rPr>
          <w:rFonts w:ascii="Times New Roman" w:hAnsi="Times New Roman" w:cs="Times New Roman"/>
          <w:color w:val="000000" w:themeColor="text1"/>
          <w:sz w:val="20"/>
          <w:szCs w:val="20"/>
        </w:rPr>
        <w:t>R.e</w:t>
      </w:r>
      <w:proofErr w:type="spellEnd"/>
      <w:r w:rsidR="008915ED" w:rsidRPr="008915ED">
        <w:rPr>
          <w:rFonts w:ascii="Times New Roman" w:hAnsi="Times New Roman" w:cs="Times New Roman"/>
          <w:color w:val="000000" w:themeColor="text1"/>
          <w:sz w:val="20"/>
          <w:szCs w:val="20"/>
        </w:rPr>
        <w:t>.: Extension of period of submission of tax returns, remittance or payment of tax and duty, for persons liable to remit withholding tax, persons liable to remit juristic person income tax, remittance or payment of Value Added Tax, payment of Specific Business Tax, and payment of Stamp Duty. {Original (Notified 31 March 2020); and, No. 2 (Notified 3 April 2020)}</w:t>
      </w:r>
    </w:p>
    <w:p w14:paraId="45C185A7" w14:textId="78746902" w:rsidR="00A31703" w:rsidRPr="008915ED" w:rsidRDefault="008915ED" w:rsidP="008915ED">
      <w:pPr>
        <w:spacing w:after="0" w:line="0" w:lineRule="atLeast"/>
        <w:jc w:val="both"/>
        <w:rPr>
          <w:rFonts w:ascii="Times New Roman" w:hAnsi="Times New Roman" w:cs="Times New Roman"/>
          <w:color w:val="000000" w:themeColor="text1"/>
          <w:sz w:val="20"/>
          <w:szCs w:val="20"/>
        </w:rPr>
      </w:pPr>
      <w:r w:rsidRPr="008915ED">
        <w:rPr>
          <w:rFonts w:ascii="Times New Roman" w:hAnsi="Times New Roman" w:cs="Times New Roman"/>
          <w:color w:val="000000" w:themeColor="text1"/>
          <w:sz w:val="20"/>
          <w:szCs w:val="20"/>
        </w:rPr>
        <w:t xml:space="preserve"> </w:t>
      </w:r>
      <w:hyperlink r:id="rId9" w:history="1">
        <w:r w:rsidRPr="008915ED">
          <w:rPr>
            <w:rStyle w:val="Hyperlink"/>
            <w:rFonts w:ascii="Times New Roman" w:hAnsi="Times New Roman" w:cs="Times New Roman"/>
            <w:sz w:val="20"/>
            <w:szCs w:val="20"/>
          </w:rPr>
          <w:t>https://www.rd.go.th/publish/fileadmin/user_upload/kormor/newlaw/mfexwht2.pdf</w:t>
        </w:r>
      </w:hyperlink>
    </w:p>
    <w:p w14:paraId="6ED4B168" w14:textId="6001613D" w:rsidR="00A31703" w:rsidRDefault="00A31703" w:rsidP="00A31703">
      <w:pPr>
        <w:spacing w:after="0" w:line="0" w:lineRule="atLeast"/>
        <w:rPr>
          <w:rFonts w:ascii="Times New Roman" w:hAnsi="Times New Roman" w:cs="Times New Roman"/>
          <w:b/>
          <w:bCs/>
          <w:color w:val="000000" w:themeColor="text1"/>
          <w:u w:val="single"/>
        </w:rPr>
      </w:pPr>
    </w:p>
    <w:p w14:paraId="2FFC395A" w14:textId="7A310384" w:rsidR="008915ED" w:rsidRDefault="008915ED" w:rsidP="00A31703">
      <w:pPr>
        <w:spacing w:after="0" w:line="0" w:lineRule="atLeast"/>
        <w:rPr>
          <w:rFonts w:ascii="Times New Roman" w:hAnsi="Times New Roman" w:cs="Times New Roman"/>
          <w:b/>
          <w:bCs/>
          <w:color w:val="000000" w:themeColor="text1"/>
          <w:u w:val="single"/>
        </w:rPr>
      </w:pPr>
    </w:p>
    <w:p w14:paraId="4560C647" w14:textId="77777777" w:rsidR="008915ED" w:rsidRPr="00564F08" w:rsidRDefault="008915ED" w:rsidP="00A31703">
      <w:pPr>
        <w:spacing w:after="0" w:line="0" w:lineRule="atLeast"/>
        <w:rPr>
          <w:rFonts w:ascii="Times New Roman" w:hAnsi="Times New Roman" w:cs="Times New Roman"/>
          <w:b/>
          <w:bCs/>
          <w:color w:val="000000" w:themeColor="text1"/>
          <w:u w:val="single"/>
        </w:rPr>
      </w:pPr>
    </w:p>
    <w:p w14:paraId="1A7093BE" w14:textId="238AD828" w:rsidR="00A651C4" w:rsidRPr="00564F08" w:rsidRDefault="00A651C4"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564F08">
        <w:rPr>
          <w:rFonts w:ascii="Times New Roman" w:hAnsi="Times New Roman" w:cs="Times New Roman"/>
          <w:b/>
          <w:bCs/>
          <w:color w:val="000000" w:themeColor="text1"/>
          <w:u w:val="single"/>
        </w:rPr>
        <w:t>法人税の納税・申告期限の延長</w:t>
      </w:r>
    </w:p>
    <w:p w14:paraId="6BE09BD0" w14:textId="16D801D5" w:rsidR="00A651C4" w:rsidRDefault="00A651C4" w:rsidP="00FC775A">
      <w:pPr>
        <w:spacing w:after="0" w:line="0" w:lineRule="atLeast"/>
        <w:jc w:val="both"/>
        <w:rPr>
          <w:rFonts w:ascii="Times New Roman" w:hAnsi="Times New Roman" w:cs="Times New Roman"/>
          <w:color w:val="000000" w:themeColor="text1"/>
        </w:rPr>
      </w:pPr>
      <w:r w:rsidRPr="00564F08">
        <w:rPr>
          <w:rFonts w:ascii="Times New Roman" w:hAnsi="Times New Roman" w:cs="Times New Roman"/>
          <w:color w:val="000000" w:themeColor="text1"/>
        </w:rPr>
        <w:t>非上場の会社の法人税申告納税期限が以下の通りに延長</w:t>
      </w:r>
      <w:r w:rsidR="00CA49D9" w:rsidRPr="00564F08">
        <w:rPr>
          <w:rFonts w:ascii="Times New Roman" w:hAnsi="Times New Roman" w:cs="Times New Roman"/>
          <w:color w:val="000000" w:themeColor="text1"/>
        </w:rPr>
        <w:t>ができるようになりました。延長をするためには歳入局に延長申請書を提出する必要があります。</w:t>
      </w:r>
    </w:p>
    <w:p w14:paraId="77CAF329" w14:textId="3DABF356" w:rsidR="009D7D0C" w:rsidRPr="00564F08" w:rsidRDefault="009D7D0C" w:rsidP="00FC775A">
      <w:pPr>
        <w:spacing w:after="0" w:line="0" w:lineRule="atLeast"/>
        <w:jc w:val="both"/>
        <w:rPr>
          <w:rFonts w:ascii="Times New Roman" w:hAnsi="Times New Roman" w:cs="Times New Roman" w:hint="eastAsia"/>
          <w:b/>
          <w:bCs/>
          <w:color w:val="000000" w:themeColor="text1"/>
        </w:rPr>
      </w:pPr>
      <w:r w:rsidRPr="009D7D0C">
        <w:rPr>
          <w:rFonts w:ascii="Times New Roman" w:hAnsi="Times New Roman" w:cs="Times New Roman" w:hint="eastAsia"/>
          <w:color w:val="000000" w:themeColor="text1"/>
          <w:u w:val="single"/>
        </w:rPr>
        <w:t>対象者</w:t>
      </w:r>
      <w:r>
        <w:rPr>
          <w:rFonts w:ascii="Times New Roman" w:hAnsi="Times New Roman" w:cs="Times New Roman" w:hint="eastAsia"/>
          <w:color w:val="000000" w:themeColor="text1"/>
        </w:rPr>
        <w:t>：会社法人及び法人パートナーシップ。但し、タイ国証券取引への上場企業は対象外。</w:t>
      </w:r>
    </w:p>
    <w:p w14:paraId="22C678D2" w14:textId="77777777" w:rsidR="00A651C4" w:rsidRPr="00564F08" w:rsidRDefault="00A651C4" w:rsidP="00FC775A">
      <w:pPr>
        <w:spacing w:after="0" w:line="0" w:lineRule="atLeast"/>
        <w:jc w:val="both"/>
        <w:rPr>
          <w:rFonts w:ascii="Times New Roman" w:hAnsi="Times New Roman" w:cs="Times New Roman"/>
          <w:b/>
          <w:bCs/>
          <w:color w:val="000000" w:themeColor="text1"/>
        </w:rPr>
      </w:pPr>
    </w:p>
    <w:tbl>
      <w:tblPr>
        <w:tblStyle w:val="TableGrid"/>
        <w:tblW w:w="9017" w:type="dxa"/>
        <w:tblLook w:val="04A0" w:firstRow="1" w:lastRow="0" w:firstColumn="1" w:lastColumn="0" w:noHBand="0" w:noVBand="1"/>
      </w:tblPr>
      <w:tblGrid>
        <w:gridCol w:w="1435"/>
        <w:gridCol w:w="1260"/>
        <w:gridCol w:w="2340"/>
        <w:gridCol w:w="2070"/>
        <w:gridCol w:w="1912"/>
      </w:tblGrid>
      <w:tr w:rsidR="00A651C4" w:rsidRPr="00564F08" w14:paraId="0037AFE0" w14:textId="77777777" w:rsidTr="00487450">
        <w:trPr>
          <w:trHeight w:val="638"/>
        </w:trPr>
        <w:tc>
          <w:tcPr>
            <w:tcW w:w="1435" w:type="dxa"/>
            <w:vAlign w:val="center"/>
          </w:tcPr>
          <w:p w14:paraId="3315C650" w14:textId="77777777" w:rsidR="00A651C4" w:rsidRPr="00564F08" w:rsidRDefault="00A651C4" w:rsidP="00487450">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lastRenderedPageBreak/>
              <w:t>対象</w:t>
            </w:r>
          </w:p>
        </w:tc>
        <w:tc>
          <w:tcPr>
            <w:tcW w:w="1260" w:type="dxa"/>
            <w:vAlign w:val="center"/>
          </w:tcPr>
          <w:p w14:paraId="6565C37A" w14:textId="77777777" w:rsidR="00A651C4" w:rsidRPr="00564F08" w:rsidRDefault="00A651C4" w:rsidP="00487450">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様式</w:t>
            </w:r>
          </w:p>
        </w:tc>
        <w:tc>
          <w:tcPr>
            <w:tcW w:w="2340" w:type="dxa"/>
            <w:vAlign w:val="center"/>
          </w:tcPr>
          <w:p w14:paraId="0C09060D" w14:textId="77777777" w:rsidR="00A651C4" w:rsidRPr="00564F08" w:rsidRDefault="00A651C4" w:rsidP="00487450">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対象会計期末</w:t>
            </w:r>
          </w:p>
        </w:tc>
        <w:tc>
          <w:tcPr>
            <w:tcW w:w="2070" w:type="dxa"/>
            <w:vAlign w:val="center"/>
          </w:tcPr>
          <w:p w14:paraId="5139D552" w14:textId="77777777" w:rsidR="00A651C4" w:rsidRPr="00564F08" w:rsidRDefault="00A651C4" w:rsidP="00487450">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本来の申告期限</w:t>
            </w:r>
          </w:p>
          <w:p w14:paraId="32B99843" w14:textId="77777777" w:rsidR="00A651C4" w:rsidRPr="00564F08" w:rsidRDefault="00A651C4" w:rsidP="00487450">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w:t>
            </w:r>
            <w:r w:rsidRPr="00564F08">
              <w:rPr>
                <w:rFonts w:ascii="Times New Roman" w:hAnsi="Times New Roman" w:cs="Times New Roman"/>
                <w:b/>
                <w:bCs/>
                <w:color w:val="000000" w:themeColor="text1"/>
              </w:rPr>
              <w:t>2020</w:t>
            </w:r>
            <w:r w:rsidRPr="00564F08">
              <w:rPr>
                <w:rFonts w:ascii="Times New Roman" w:hAnsi="Times New Roman" w:cs="Times New Roman"/>
                <w:b/>
                <w:bCs/>
                <w:color w:val="000000" w:themeColor="text1"/>
              </w:rPr>
              <w:t>年）</w:t>
            </w:r>
          </w:p>
        </w:tc>
        <w:tc>
          <w:tcPr>
            <w:tcW w:w="1912" w:type="dxa"/>
            <w:vAlign w:val="center"/>
          </w:tcPr>
          <w:p w14:paraId="15130448" w14:textId="77777777" w:rsidR="00A651C4" w:rsidRPr="00564F08" w:rsidRDefault="00A651C4" w:rsidP="00487450">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特別延長期限</w:t>
            </w:r>
          </w:p>
          <w:p w14:paraId="1597EBA4" w14:textId="77777777" w:rsidR="00A651C4" w:rsidRPr="00564F08" w:rsidRDefault="00A651C4" w:rsidP="00487450">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w:t>
            </w:r>
            <w:r w:rsidRPr="00564F08">
              <w:rPr>
                <w:rFonts w:ascii="Times New Roman" w:hAnsi="Times New Roman" w:cs="Times New Roman"/>
                <w:b/>
                <w:bCs/>
                <w:color w:val="000000" w:themeColor="text1"/>
              </w:rPr>
              <w:t>2020</w:t>
            </w:r>
            <w:r w:rsidRPr="00564F08">
              <w:rPr>
                <w:rFonts w:ascii="Times New Roman" w:hAnsi="Times New Roman" w:cs="Times New Roman"/>
                <w:b/>
                <w:bCs/>
                <w:color w:val="000000" w:themeColor="text1"/>
              </w:rPr>
              <w:t>年）</w:t>
            </w:r>
          </w:p>
        </w:tc>
      </w:tr>
      <w:tr w:rsidR="00A651C4" w:rsidRPr="00564F08" w14:paraId="0A81753F" w14:textId="77777777" w:rsidTr="00F276AE">
        <w:trPr>
          <w:trHeight w:val="2573"/>
        </w:trPr>
        <w:tc>
          <w:tcPr>
            <w:tcW w:w="1435" w:type="dxa"/>
          </w:tcPr>
          <w:p w14:paraId="7AF91CFB" w14:textId="77777777" w:rsidR="00971127" w:rsidRPr="00564F08" w:rsidRDefault="00A651C4"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年次</w:t>
            </w:r>
          </w:p>
          <w:p w14:paraId="7362C7D0" w14:textId="3FE623D3" w:rsidR="00A651C4" w:rsidRPr="00564F08" w:rsidRDefault="00A651C4"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申告・納税</w:t>
            </w:r>
          </w:p>
        </w:tc>
        <w:tc>
          <w:tcPr>
            <w:tcW w:w="1260" w:type="dxa"/>
          </w:tcPr>
          <w:p w14:paraId="2F98738C" w14:textId="77777777" w:rsidR="00A651C4" w:rsidRPr="00564F08" w:rsidRDefault="00A651C4"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PND50</w:t>
            </w:r>
          </w:p>
          <w:p w14:paraId="069582D3" w14:textId="77777777" w:rsidR="00A651C4" w:rsidRPr="00564F08" w:rsidRDefault="00A651C4"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（通年）</w:t>
            </w:r>
          </w:p>
        </w:tc>
        <w:tc>
          <w:tcPr>
            <w:tcW w:w="2340" w:type="dxa"/>
          </w:tcPr>
          <w:p w14:paraId="30C89EA3" w14:textId="77777777" w:rsidR="00A651C4" w:rsidRPr="00564F08" w:rsidRDefault="00A651C4"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2019</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11</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2</w:t>
            </w:r>
            <w:r w:rsidRPr="00564F08">
              <w:rPr>
                <w:rFonts w:ascii="Times New Roman" w:hAnsi="Times New Roman" w:cs="Times New Roman"/>
                <w:color w:val="000000" w:themeColor="text1"/>
              </w:rPr>
              <w:t>日</w:t>
            </w:r>
          </w:p>
          <w:p w14:paraId="1B7A9FB8" w14:textId="77777777" w:rsidR="00A651C4" w:rsidRPr="00564F08" w:rsidRDefault="00A651C4"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w:t>
            </w:r>
          </w:p>
          <w:p w14:paraId="4A4E1AC7" w14:textId="77777777" w:rsidR="00A651C4" w:rsidRPr="00564F08" w:rsidRDefault="00A651C4"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2</w:t>
            </w:r>
            <w:r w:rsidRPr="00564F08">
              <w:rPr>
                <w:rFonts w:ascii="Times New Roman" w:hAnsi="Times New Roman" w:cs="Times New Roman"/>
                <w:color w:val="000000" w:themeColor="text1"/>
              </w:rPr>
              <w:t>日</w:t>
            </w:r>
          </w:p>
        </w:tc>
        <w:tc>
          <w:tcPr>
            <w:tcW w:w="2070" w:type="dxa"/>
          </w:tcPr>
          <w:p w14:paraId="31662254" w14:textId="77777777" w:rsidR="00A651C4" w:rsidRPr="00564F08" w:rsidRDefault="00A651C4"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w:t>
            </w:r>
            <w:r w:rsidRPr="00564F08">
              <w:rPr>
                <w:rFonts w:ascii="Times New Roman" w:hAnsi="Times New Roman" w:cs="Times New Roman"/>
                <w:color w:val="000000" w:themeColor="text1"/>
              </w:rPr>
              <w:t>日～</w:t>
            </w:r>
          </w:p>
          <w:p w14:paraId="363FC8C8" w14:textId="77777777" w:rsidR="00A651C4" w:rsidRPr="00564F08" w:rsidRDefault="00A651C4"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8</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30</w:t>
            </w:r>
            <w:r w:rsidRPr="00564F08">
              <w:rPr>
                <w:rFonts w:ascii="Times New Roman" w:hAnsi="Times New Roman" w:cs="Times New Roman"/>
                <w:color w:val="000000" w:themeColor="text1"/>
              </w:rPr>
              <w:t>日</w:t>
            </w:r>
          </w:p>
          <w:p w14:paraId="48067972" w14:textId="77777777" w:rsidR="00A651C4" w:rsidRPr="00564F08" w:rsidRDefault="00A651C4"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（会計年度末から</w:t>
            </w:r>
            <w:r w:rsidRPr="00564F08">
              <w:rPr>
                <w:rFonts w:ascii="Times New Roman" w:hAnsi="Times New Roman" w:cs="Times New Roman"/>
                <w:color w:val="000000" w:themeColor="text1"/>
              </w:rPr>
              <w:t>150</w:t>
            </w:r>
            <w:r w:rsidRPr="00564F08">
              <w:rPr>
                <w:rFonts w:ascii="Times New Roman" w:hAnsi="Times New Roman" w:cs="Times New Roman"/>
                <w:color w:val="000000" w:themeColor="text1"/>
              </w:rPr>
              <w:t>日以内）</w:t>
            </w:r>
          </w:p>
          <w:p w14:paraId="3B6DED9F" w14:textId="77777777" w:rsidR="00A651C4" w:rsidRPr="00564F08" w:rsidRDefault="00A651C4" w:rsidP="00FC775A">
            <w:pPr>
              <w:spacing w:line="0" w:lineRule="atLeast"/>
              <w:jc w:val="center"/>
              <w:rPr>
                <w:rFonts w:ascii="Times New Roman" w:hAnsi="Times New Roman" w:cs="Times New Roman"/>
                <w:color w:val="000000" w:themeColor="text1"/>
              </w:rPr>
            </w:pPr>
          </w:p>
        </w:tc>
        <w:tc>
          <w:tcPr>
            <w:tcW w:w="1912" w:type="dxa"/>
          </w:tcPr>
          <w:p w14:paraId="5EC8B1E2" w14:textId="77777777" w:rsidR="00A651C4" w:rsidRDefault="00971127"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一律</w:t>
            </w:r>
            <w:r w:rsidR="00A651C4" w:rsidRPr="00564F08">
              <w:rPr>
                <w:rFonts w:ascii="Times New Roman" w:hAnsi="Times New Roman" w:cs="Times New Roman"/>
                <w:color w:val="000000" w:themeColor="text1"/>
              </w:rPr>
              <w:t>8</w:t>
            </w:r>
            <w:r w:rsidR="00A651C4" w:rsidRPr="00564F08">
              <w:rPr>
                <w:rFonts w:ascii="Times New Roman" w:hAnsi="Times New Roman" w:cs="Times New Roman"/>
                <w:color w:val="000000" w:themeColor="text1"/>
              </w:rPr>
              <w:t>月</w:t>
            </w:r>
            <w:r w:rsidR="00A651C4" w:rsidRPr="00564F08">
              <w:rPr>
                <w:rFonts w:ascii="Times New Roman" w:hAnsi="Times New Roman" w:cs="Times New Roman"/>
                <w:color w:val="000000" w:themeColor="text1"/>
              </w:rPr>
              <w:t>31</w:t>
            </w:r>
            <w:r w:rsidR="00A651C4" w:rsidRPr="00564F08">
              <w:rPr>
                <w:rFonts w:ascii="Times New Roman" w:hAnsi="Times New Roman" w:cs="Times New Roman"/>
                <w:color w:val="000000" w:themeColor="text1"/>
              </w:rPr>
              <w:t>日</w:t>
            </w:r>
            <w:r w:rsidRPr="00564F08">
              <w:rPr>
                <w:rFonts w:ascii="Times New Roman" w:hAnsi="Times New Roman" w:cs="Times New Roman"/>
                <w:color w:val="000000" w:themeColor="text1"/>
              </w:rPr>
              <w:t>迄</w:t>
            </w:r>
          </w:p>
          <w:p w14:paraId="5DE7EE19" w14:textId="112A1799" w:rsidR="009D7D0C" w:rsidRDefault="009D7D0C" w:rsidP="00FC775A">
            <w:pPr>
              <w:spacing w:line="0" w:lineRule="atLeast"/>
              <w:jc w:val="center"/>
              <w:rPr>
                <w:rFonts w:ascii="Times New Roman" w:hAnsi="Times New Roman" w:cs="Times New Roman"/>
                <w:color w:val="000000" w:themeColor="text1"/>
              </w:rPr>
            </w:pPr>
            <w:r>
              <w:rPr>
                <w:rFonts w:ascii="Times New Roman" w:hAnsi="Times New Roman" w:cs="Times New Roman" w:hint="eastAsia"/>
                <w:color w:val="000000" w:themeColor="text1"/>
              </w:rPr>
              <w:t>（関連者・関連者間取引開示報告書の提出義務がある場合、この提出は法人税の申告納税と同じく</w:t>
            </w:r>
            <w:r>
              <w:rPr>
                <w:rFonts w:ascii="Times New Roman" w:hAnsi="Times New Roman" w:cs="Times New Roman" w:hint="eastAsia"/>
                <w:color w:val="000000" w:themeColor="text1"/>
              </w:rPr>
              <w:t>8</w:t>
            </w:r>
            <w:r>
              <w:rPr>
                <w:rFonts w:ascii="Times New Roman" w:hAnsi="Times New Roman" w:cs="Times New Roman" w:hint="eastAsia"/>
                <w:color w:val="000000" w:themeColor="text1"/>
              </w:rPr>
              <w:t>月</w:t>
            </w:r>
            <w:r>
              <w:rPr>
                <w:rFonts w:ascii="Times New Roman" w:hAnsi="Times New Roman" w:cs="Times New Roman" w:hint="eastAsia"/>
                <w:color w:val="000000" w:themeColor="text1"/>
              </w:rPr>
              <w:t>31</w:t>
            </w:r>
            <w:r>
              <w:rPr>
                <w:rFonts w:ascii="Times New Roman" w:hAnsi="Times New Roman" w:cs="Times New Roman" w:hint="eastAsia"/>
                <w:color w:val="000000" w:themeColor="text1"/>
              </w:rPr>
              <w:t>日迄の延期となります。）</w:t>
            </w:r>
          </w:p>
          <w:p w14:paraId="0341B320" w14:textId="20119759" w:rsidR="009D7D0C" w:rsidRPr="00564F08" w:rsidRDefault="009D7D0C" w:rsidP="00FC775A">
            <w:pPr>
              <w:spacing w:line="0" w:lineRule="atLeast"/>
              <w:jc w:val="center"/>
              <w:rPr>
                <w:rFonts w:ascii="Times New Roman" w:hAnsi="Times New Roman" w:cs="Times New Roman" w:hint="eastAsia"/>
                <w:color w:val="000000" w:themeColor="text1"/>
              </w:rPr>
            </w:pPr>
          </w:p>
        </w:tc>
      </w:tr>
      <w:tr w:rsidR="00A651C4" w:rsidRPr="00564F08" w14:paraId="3501C7ED" w14:textId="77777777" w:rsidTr="00564F08">
        <w:trPr>
          <w:trHeight w:val="1979"/>
        </w:trPr>
        <w:tc>
          <w:tcPr>
            <w:tcW w:w="1435" w:type="dxa"/>
          </w:tcPr>
          <w:p w14:paraId="5A9CB1E2" w14:textId="77777777" w:rsidR="00971127" w:rsidRPr="00564F08" w:rsidRDefault="00A651C4"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半期</w:t>
            </w:r>
          </w:p>
          <w:p w14:paraId="237BA238" w14:textId="41D9C664" w:rsidR="00A651C4" w:rsidRPr="00564F08" w:rsidRDefault="00A651C4"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申告・納税</w:t>
            </w:r>
          </w:p>
        </w:tc>
        <w:tc>
          <w:tcPr>
            <w:tcW w:w="1260" w:type="dxa"/>
          </w:tcPr>
          <w:p w14:paraId="590B0EE2" w14:textId="77777777" w:rsidR="00A651C4" w:rsidRPr="00564F08" w:rsidRDefault="00A651C4"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PND51</w:t>
            </w:r>
          </w:p>
          <w:p w14:paraId="1846C8D0" w14:textId="77777777" w:rsidR="00A651C4" w:rsidRPr="00564F08" w:rsidRDefault="00A651C4"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（半期）</w:t>
            </w:r>
          </w:p>
        </w:tc>
        <w:tc>
          <w:tcPr>
            <w:tcW w:w="2340" w:type="dxa"/>
          </w:tcPr>
          <w:p w14:paraId="6E92811E" w14:textId="77777777" w:rsidR="00A651C4" w:rsidRPr="00564F08" w:rsidRDefault="00A651C4"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w:t>
            </w:r>
            <w:r w:rsidRPr="00564F08">
              <w:rPr>
                <w:rFonts w:ascii="Times New Roman" w:hAnsi="Times New Roman" w:cs="Times New Roman"/>
                <w:color w:val="000000" w:themeColor="text1"/>
              </w:rPr>
              <w:t>日</w:t>
            </w:r>
          </w:p>
          <w:p w14:paraId="05704686" w14:textId="77777777" w:rsidR="00A651C4" w:rsidRPr="00564F08" w:rsidRDefault="00A651C4"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w:t>
            </w:r>
          </w:p>
          <w:p w14:paraId="3F4E4870" w14:textId="77777777" w:rsidR="00A651C4" w:rsidRPr="00564F08" w:rsidRDefault="00A651C4"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7</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29</w:t>
            </w:r>
            <w:r w:rsidRPr="00564F08">
              <w:rPr>
                <w:rFonts w:ascii="Times New Roman" w:hAnsi="Times New Roman" w:cs="Times New Roman"/>
                <w:color w:val="000000" w:themeColor="text1"/>
              </w:rPr>
              <w:t>日</w:t>
            </w:r>
          </w:p>
        </w:tc>
        <w:tc>
          <w:tcPr>
            <w:tcW w:w="2070" w:type="dxa"/>
          </w:tcPr>
          <w:p w14:paraId="132D879B" w14:textId="7184AD48" w:rsidR="00A651C4" w:rsidRPr="00564F08" w:rsidRDefault="00A651C4"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7</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w:t>
            </w:r>
            <w:r w:rsidRPr="00564F08">
              <w:rPr>
                <w:rFonts w:ascii="Times New Roman" w:hAnsi="Times New Roman" w:cs="Times New Roman"/>
                <w:color w:val="000000" w:themeColor="text1"/>
              </w:rPr>
              <w:t>日～</w:t>
            </w:r>
          </w:p>
          <w:p w14:paraId="54B7FBDB" w14:textId="77777777" w:rsidR="00A651C4" w:rsidRPr="00564F08" w:rsidRDefault="00A651C4"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9</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29</w:t>
            </w:r>
            <w:r w:rsidRPr="00564F08">
              <w:rPr>
                <w:rFonts w:ascii="Times New Roman" w:hAnsi="Times New Roman" w:cs="Times New Roman"/>
                <w:color w:val="000000" w:themeColor="text1"/>
              </w:rPr>
              <w:t>日</w:t>
            </w:r>
          </w:p>
          <w:p w14:paraId="3145E364" w14:textId="77777777" w:rsidR="00A651C4" w:rsidRPr="00564F08" w:rsidRDefault="00A651C4"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（半期期末日から</w:t>
            </w:r>
            <w:r w:rsidRPr="00564F08">
              <w:rPr>
                <w:rFonts w:ascii="Times New Roman" w:hAnsi="Times New Roman" w:cs="Times New Roman"/>
                <w:color w:val="000000" w:themeColor="text1"/>
              </w:rPr>
              <w:t>2</w:t>
            </w:r>
            <w:r w:rsidRPr="00564F08">
              <w:rPr>
                <w:rFonts w:ascii="Times New Roman" w:hAnsi="Times New Roman" w:cs="Times New Roman"/>
                <w:color w:val="000000" w:themeColor="text1"/>
              </w:rPr>
              <w:t>ヶ月以内）</w:t>
            </w:r>
          </w:p>
          <w:p w14:paraId="61313D35" w14:textId="77777777" w:rsidR="00A651C4" w:rsidRPr="00564F08" w:rsidRDefault="00A651C4" w:rsidP="00FC775A">
            <w:pPr>
              <w:spacing w:line="0" w:lineRule="atLeast"/>
              <w:jc w:val="center"/>
              <w:rPr>
                <w:rFonts w:ascii="Times New Roman" w:hAnsi="Times New Roman" w:cs="Times New Roman"/>
                <w:color w:val="000000" w:themeColor="text1"/>
              </w:rPr>
            </w:pPr>
          </w:p>
        </w:tc>
        <w:tc>
          <w:tcPr>
            <w:tcW w:w="1912" w:type="dxa"/>
          </w:tcPr>
          <w:p w14:paraId="3905F7D7" w14:textId="1EB2795A" w:rsidR="00A651C4" w:rsidRPr="00564F08" w:rsidRDefault="00971127" w:rsidP="00487450">
            <w:pPr>
              <w:spacing w:before="120"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一律</w:t>
            </w:r>
            <w:r w:rsidR="00A651C4" w:rsidRPr="00564F08">
              <w:rPr>
                <w:rFonts w:ascii="Times New Roman" w:hAnsi="Times New Roman" w:cs="Times New Roman"/>
                <w:color w:val="000000" w:themeColor="text1"/>
              </w:rPr>
              <w:t>9</w:t>
            </w:r>
            <w:r w:rsidR="00A651C4" w:rsidRPr="00564F08">
              <w:rPr>
                <w:rFonts w:ascii="Times New Roman" w:hAnsi="Times New Roman" w:cs="Times New Roman"/>
                <w:color w:val="000000" w:themeColor="text1"/>
              </w:rPr>
              <w:t>月</w:t>
            </w:r>
            <w:r w:rsidR="00A651C4" w:rsidRPr="00564F08">
              <w:rPr>
                <w:rFonts w:ascii="Times New Roman" w:hAnsi="Times New Roman" w:cs="Times New Roman"/>
                <w:color w:val="000000" w:themeColor="text1"/>
              </w:rPr>
              <w:t>30</w:t>
            </w:r>
            <w:r w:rsidR="00A651C4" w:rsidRPr="00564F08">
              <w:rPr>
                <w:rFonts w:ascii="Times New Roman" w:hAnsi="Times New Roman" w:cs="Times New Roman"/>
                <w:color w:val="000000" w:themeColor="text1"/>
              </w:rPr>
              <w:t>日</w:t>
            </w:r>
            <w:r w:rsidRPr="00564F08">
              <w:rPr>
                <w:rFonts w:ascii="Times New Roman" w:hAnsi="Times New Roman" w:cs="Times New Roman"/>
                <w:color w:val="000000" w:themeColor="text1"/>
              </w:rPr>
              <w:t>迄</w:t>
            </w:r>
          </w:p>
        </w:tc>
      </w:tr>
    </w:tbl>
    <w:p w14:paraId="7848DC0C" w14:textId="29702E93" w:rsidR="00A651C4" w:rsidRPr="00564F08" w:rsidRDefault="00A651C4" w:rsidP="00FC775A">
      <w:pPr>
        <w:spacing w:after="0" w:line="0" w:lineRule="atLeast"/>
        <w:jc w:val="both"/>
        <w:rPr>
          <w:rFonts w:ascii="Times New Roman" w:hAnsi="Times New Roman" w:cs="Times New Roman"/>
          <w:b/>
          <w:bCs/>
          <w:color w:val="000000" w:themeColor="text1"/>
          <w:u w:val="single"/>
        </w:rPr>
      </w:pPr>
    </w:p>
    <w:p w14:paraId="1C926FAE" w14:textId="5E0E0AC9" w:rsidR="00487450" w:rsidRDefault="00487450" w:rsidP="00FC775A">
      <w:pPr>
        <w:spacing w:after="0" w:line="0" w:lineRule="atLeast"/>
        <w:jc w:val="both"/>
        <w:rPr>
          <w:rFonts w:ascii="Times New Roman" w:hAnsi="Times New Roman" w:cs="Times New Roman"/>
          <w:color w:val="000000" w:themeColor="text1"/>
        </w:rPr>
      </w:pPr>
      <w:r>
        <w:rPr>
          <w:rFonts w:ascii="Times New Roman" w:hAnsi="Times New Roman" w:cs="Times New Roman" w:hint="eastAsia"/>
          <w:color w:val="000000" w:themeColor="text1"/>
        </w:rPr>
        <w:t>PND55</w:t>
      </w:r>
      <w:r>
        <w:rPr>
          <w:rFonts w:ascii="Times New Roman" w:hAnsi="Times New Roman" w:cs="Times New Roman" w:hint="eastAsia"/>
          <w:color w:val="000000" w:themeColor="text1"/>
        </w:rPr>
        <w:t>（利潤を追求する社団又は財団等用）の提出および納税も上記に従い、延長されます。</w:t>
      </w:r>
    </w:p>
    <w:p w14:paraId="2846B7BF" w14:textId="77777777" w:rsidR="00487450" w:rsidRDefault="00487450" w:rsidP="00FC775A">
      <w:pPr>
        <w:spacing w:after="0" w:line="0" w:lineRule="atLeast"/>
        <w:jc w:val="both"/>
        <w:rPr>
          <w:rFonts w:ascii="Times New Roman" w:hAnsi="Times New Roman" w:cs="Times New Roman" w:hint="eastAsia"/>
          <w:color w:val="000000" w:themeColor="text1"/>
        </w:rPr>
      </w:pPr>
    </w:p>
    <w:p w14:paraId="4FB79046" w14:textId="31FF68BD" w:rsidR="00A651C4" w:rsidRPr="00564F08" w:rsidRDefault="00564F08" w:rsidP="00FC775A">
      <w:pPr>
        <w:spacing w:after="0" w:line="0" w:lineRule="atLeast"/>
        <w:jc w:val="both"/>
        <w:rPr>
          <w:rFonts w:ascii="Times New Roman" w:hAnsi="Times New Roman" w:cs="Times New Roman"/>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 xml:space="preserve">ource: </w:t>
      </w:r>
      <w:r w:rsidR="00487450">
        <w:rPr>
          <w:rFonts w:ascii="Times New Roman" w:hAnsi="Times New Roman" w:cs="Times New Roman"/>
          <w:color w:val="000000" w:themeColor="text1"/>
        </w:rPr>
        <w:t xml:space="preserve">Notification of the Ministry of Finance </w:t>
      </w:r>
      <w:proofErr w:type="spellStart"/>
      <w:r w:rsidR="00487450">
        <w:rPr>
          <w:rFonts w:ascii="Times New Roman" w:hAnsi="Times New Roman" w:cs="Times New Roman"/>
          <w:color w:val="000000" w:themeColor="text1"/>
        </w:rPr>
        <w:t>R.e</w:t>
      </w:r>
      <w:proofErr w:type="spellEnd"/>
      <w:r w:rsidR="00487450">
        <w:rPr>
          <w:rFonts w:ascii="Times New Roman" w:hAnsi="Times New Roman" w:cs="Times New Roman"/>
          <w:color w:val="000000" w:themeColor="text1"/>
        </w:rPr>
        <w:t xml:space="preserve">.: </w:t>
      </w:r>
      <w:proofErr w:type="spellStart"/>
      <w:r w:rsidR="00487450">
        <w:rPr>
          <w:rFonts w:ascii="Times New Roman" w:hAnsi="Times New Roman" w:cs="Times New Roman"/>
          <w:color w:val="000000" w:themeColor="text1"/>
        </w:rPr>
        <w:t>Extenshio</w:t>
      </w:r>
      <w:proofErr w:type="spellEnd"/>
      <w:r w:rsidR="00487450">
        <w:rPr>
          <w:rFonts w:ascii="Times New Roman" w:hAnsi="Times New Roman" w:cs="Times New Roman"/>
          <w:color w:val="000000" w:themeColor="text1"/>
        </w:rPr>
        <w:t xml:space="preserve"> of period for submission of tax returns and payment of juristic person income tax under the Revenue Code (No 2) (Notified 3 March 2020), </w:t>
      </w:r>
      <w:hyperlink r:id="rId10" w:history="1">
        <w:r w:rsidR="00B66F9E" w:rsidRPr="00564F08">
          <w:rPr>
            <w:rStyle w:val="Hyperlink"/>
            <w:rFonts w:ascii="Times New Roman" w:hAnsi="Times New Roman" w:cs="Times New Roman"/>
            <w:color w:val="000000" w:themeColor="text1"/>
            <w:u w:val="none"/>
          </w:rPr>
          <w:t xml:space="preserve">Por </w:t>
        </w:r>
        <w:proofErr w:type="spellStart"/>
        <w:r w:rsidR="00B66F9E" w:rsidRPr="00564F08">
          <w:rPr>
            <w:rStyle w:val="Hyperlink"/>
            <w:rFonts w:ascii="Times New Roman" w:hAnsi="Times New Roman" w:cs="Times New Roman"/>
            <w:color w:val="000000" w:themeColor="text1"/>
            <w:u w:val="none"/>
          </w:rPr>
          <w:t>Chor</w:t>
        </w:r>
        <w:proofErr w:type="spellEnd"/>
        <w:r w:rsidR="00B66F9E" w:rsidRPr="00564F08">
          <w:rPr>
            <w:rStyle w:val="Hyperlink"/>
            <w:rFonts w:ascii="Times New Roman" w:hAnsi="Times New Roman" w:cs="Times New Roman"/>
            <w:color w:val="000000" w:themeColor="text1"/>
            <w:u w:val="none"/>
          </w:rPr>
          <w:t xml:space="preserve"> 22/2563 (24 March 2020)</w:t>
        </w:r>
      </w:hyperlink>
    </w:p>
    <w:p w14:paraId="16556FA7" w14:textId="6E904AFC" w:rsidR="00B66F9E" w:rsidRPr="00564F08" w:rsidRDefault="00B66F9E" w:rsidP="00FC775A">
      <w:pPr>
        <w:spacing w:after="0" w:line="0" w:lineRule="atLeast"/>
        <w:jc w:val="both"/>
        <w:rPr>
          <w:rFonts w:ascii="Times New Roman" w:hAnsi="Times New Roman" w:cs="Times New Roman"/>
          <w:b/>
          <w:bCs/>
          <w:color w:val="000000" w:themeColor="text1"/>
          <w:u w:val="single"/>
        </w:rPr>
      </w:pPr>
    </w:p>
    <w:p w14:paraId="00DBDD14" w14:textId="2E61F374" w:rsidR="00CA49D9" w:rsidRDefault="00CA49D9" w:rsidP="00FC775A">
      <w:pPr>
        <w:spacing w:after="0" w:line="0" w:lineRule="atLeast"/>
        <w:jc w:val="both"/>
        <w:rPr>
          <w:rFonts w:ascii="Times New Roman" w:hAnsi="Times New Roman" w:cs="Times New Roman"/>
          <w:b/>
          <w:bCs/>
          <w:color w:val="000000" w:themeColor="text1"/>
          <w:u w:val="single"/>
        </w:rPr>
      </w:pPr>
    </w:p>
    <w:p w14:paraId="7EC565FB" w14:textId="77777777" w:rsidR="00487450" w:rsidRPr="00564F08" w:rsidRDefault="00487450" w:rsidP="00FC775A">
      <w:pPr>
        <w:spacing w:after="0" w:line="0" w:lineRule="atLeast"/>
        <w:jc w:val="both"/>
        <w:rPr>
          <w:rFonts w:ascii="Times New Roman" w:hAnsi="Times New Roman" w:cs="Times New Roman"/>
          <w:b/>
          <w:bCs/>
          <w:color w:val="000000" w:themeColor="text1"/>
          <w:u w:val="single"/>
        </w:rPr>
      </w:pPr>
    </w:p>
    <w:p w14:paraId="082B1134" w14:textId="68C8D70B" w:rsidR="00CA49D9" w:rsidRPr="00564F08" w:rsidRDefault="00CA49D9" w:rsidP="00FC775A">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sidRPr="00564F08">
        <w:rPr>
          <w:rFonts w:ascii="Times New Roman" w:hAnsi="Times New Roman" w:cs="Times New Roman"/>
          <w:b/>
          <w:bCs/>
          <w:color w:val="000000" w:themeColor="text1"/>
          <w:u w:val="single"/>
        </w:rPr>
        <w:t>社会保険料</w:t>
      </w:r>
    </w:p>
    <w:p w14:paraId="4C0F523E" w14:textId="0A09516C" w:rsidR="00CA49D9" w:rsidRPr="00564F08" w:rsidRDefault="003F3D45" w:rsidP="00FC775A">
      <w:pPr>
        <w:spacing w:after="0" w:line="0" w:lineRule="atLeast"/>
        <w:jc w:val="both"/>
        <w:rPr>
          <w:rFonts w:ascii="Times New Roman" w:hAnsi="Times New Roman" w:cs="Times New Roman"/>
          <w:b/>
          <w:bCs/>
          <w:color w:val="000000" w:themeColor="text1"/>
          <w:u w:val="single"/>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3</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月、および</w:t>
      </w: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月の社会保障料の率は以下の通りになりました。</w:t>
      </w:r>
    </w:p>
    <w:tbl>
      <w:tblPr>
        <w:tblStyle w:val="TableGrid"/>
        <w:tblW w:w="0" w:type="auto"/>
        <w:tblLook w:val="04A0" w:firstRow="1" w:lastRow="0" w:firstColumn="1" w:lastColumn="0" w:noHBand="0" w:noVBand="1"/>
      </w:tblPr>
      <w:tblGrid>
        <w:gridCol w:w="4508"/>
        <w:gridCol w:w="4508"/>
      </w:tblGrid>
      <w:tr w:rsidR="003F3D45" w:rsidRPr="00564F08" w14:paraId="1CCBCC15" w14:textId="77777777" w:rsidTr="00D55B2A">
        <w:tc>
          <w:tcPr>
            <w:tcW w:w="4508" w:type="dxa"/>
          </w:tcPr>
          <w:p w14:paraId="2CE868EE" w14:textId="3F0A7993" w:rsidR="003F3D45" w:rsidRPr="00564F08" w:rsidRDefault="003F3D45" w:rsidP="00FC775A">
            <w:pPr>
              <w:spacing w:line="0" w:lineRule="atLeast"/>
              <w:jc w:val="both"/>
              <w:rPr>
                <w:rFonts w:ascii="Times New Roman" w:hAnsi="Times New Roman" w:cs="Times New Roman"/>
                <w:color w:val="000000" w:themeColor="text1"/>
              </w:rPr>
            </w:pPr>
            <w:r w:rsidRPr="00564F08">
              <w:rPr>
                <w:rFonts w:ascii="Times New Roman" w:hAnsi="Times New Roman" w:cs="Times New Roman"/>
                <w:color w:val="000000" w:themeColor="text1"/>
              </w:rPr>
              <w:t>雇用者</w:t>
            </w:r>
          </w:p>
        </w:tc>
        <w:tc>
          <w:tcPr>
            <w:tcW w:w="4508" w:type="dxa"/>
          </w:tcPr>
          <w:p w14:paraId="6B0E4076" w14:textId="3BF3DC7B" w:rsidR="003F3D45" w:rsidRPr="00564F08" w:rsidRDefault="003F3D45"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w:t>
            </w:r>
          </w:p>
        </w:tc>
      </w:tr>
      <w:tr w:rsidR="003F3D45" w:rsidRPr="00564F08" w14:paraId="188EA843" w14:textId="77777777" w:rsidTr="00D55B2A">
        <w:tc>
          <w:tcPr>
            <w:tcW w:w="4508" w:type="dxa"/>
          </w:tcPr>
          <w:p w14:paraId="5160F39B" w14:textId="2D42C07E" w:rsidR="003F3D45" w:rsidRPr="00564F08" w:rsidRDefault="003F3D45" w:rsidP="00FC775A">
            <w:pPr>
              <w:spacing w:line="0" w:lineRule="atLeast"/>
              <w:jc w:val="both"/>
              <w:rPr>
                <w:rFonts w:ascii="Times New Roman" w:hAnsi="Times New Roman" w:cs="Times New Roman"/>
                <w:color w:val="000000" w:themeColor="text1"/>
              </w:rPr>
            </w:pPr>
            <w:r w:rsidRPr="00564F08">
              <w:rPr>
                <w:rFonts w:ascii="Times New Roman" w:hAnsi="Times New Roman" w:cs="Times New Roman"/>
                <w:color w:val="000000" w:themeColor="text1"/>
              </w:rPr>
              <w:t>従業員</w:t>
            </w:r>
          </w:p>
        </w:tc>
        <w:tc>
          <w:tcPr>
            <w:tcW w:w="4508" w:type="dxa"/>
          </w:tcPr>
          <w:p w14:paraId="0F6E6112" w14:textId="56B09147" w:rsidR="003F3D45" w:rsidRPr="00564F08" w:rsidRDefault="003F3D45"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1</w:t>
            </w:r>
            <w:r w:rsidRPr="00564F08">
              <w:rPr>
                <w:rFonts w:ascii="Times New Roman" w:hAnsi="Times New Roman" w:cs="Times New Roman"/>
                <w:color w:val="000000" w:themeColor="text1"/>
              </w:rPr>
              <w:t>％</w:t>
            </w:r>
          </w:p>
        </w:tc>
      </w:tr>
      <w:tr w:rsidR="003F3D45" w:rsidRPr="00564F08" w14:paraId="337B78DF" w14:textId="77777777" w:rsidTr="00D55B2A">
        <w:tc>
          <w:tcPr>
            <w:tcW w:w="4508" w:type="dxa"/>
          </w:tcPr>
          <w:p w14:paraId="33D9D913" w14:textId="4C26D6D4" w:rsidR="003F3D45" w:rsidRPr="00564F08" w:rsidRDefault="003F3D45" w:rsidP="00FC775A">
            <w:pPr>
              <w:spacing w:line="0" w:lineRule="atLeast"/>
              <w:jc w:val="both"/>
              <w:rPr>
                <w:rFonts w:ascii="Times New Roman" w:hAnsi="Times New Roman" w:cs="Times New Roman"/>
                <w:color w:val="000000" w:themeColor="text1"/>
              </w:rPr>
            </w:pPr>
            <w:r w:rsidRPr="00564F08">
              <w:rPr>
                <w:rFonts w:ascii="Times New Roman" w:hAnsi="Times New Roman" w:cs="Times New Roman"/>
                <w:color w:val="000000" w:themeColor="text1"/>
              </w:rPr>
              <w:t>任意継続被保険者（元従業員）</w:t>
            </w:r>
          </w:p>
        </w:tc>
        <w:tc>
          <w:tcPr>
            <w:tcW w:w="4508" w:type="dxa"/>
          </w:tcPr>
          <w:p w14:paraId="4769735C" w14:textId="6CFC5238" w:rsidR="003F3D45" w:rsidRPr="00564F08" w:rsidRDefault="003F3D45"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1.8</w:t>
            </w:r>
            <w:r w:rsidRPr="00564F08">
              <w:rPr>
                <w:rFonts w:ascii="Times New Roman" w:hAnsi="Times New Roman" w:cs="Times New Roman"/>
                <w:color w:val="000000" w:themeColor="text1"/>
              </w:rPr>
              <w:t>％</w:t>
            </w:r>
          </w:p>
        </w:tc>
      </w:tr>
    </w:tbl>
    <w:p w14:paraId="719091A2" w14:textId="33DDDF82" w:rsidR="00CA49D9" w:rsidRPr="00564F08" w:rsidRDefault="002714DA" w:rsidP="00FC775A">
      <w:pPr>
        <w:spacing w:after="0" w:line="0" w:lineRule="atLeast"/>
        <w:jc w:val="both"/>
        <w:rPr>
          <w:rFonts w:ascii="Times New Roman" w:hAnsi="Times New Roman" w:cs="Times New Roman"/>
          <w:color w:val="000000" w:themeColor="text1"/>
        </w:rPr>
      </w:pPr>
      <w:r w:rsidRPr="00564F08">
        <w:rPr>
          <w:rFonts w:ascii="Times New Roman" w:hAnsi="Times New Roman" w:cs="Times New Roman"/>
          <w:color w:val="000000" w:themeColor="text1"/>
        </w:rPr>
        <w:t>上記軽減率を超過して支払ってしまった場合、返金を請求することが出来ます。</w:t>
      </w:r>
    </w:p>
    <w:p w14:paraId="6452F3BA" w14:textId="77777777" w:rsidR="002714DA" w:rsidRPr="00564F08" w:rsidRDefault="002714DA" w:rsidP="00FC775A">
      <w:pPr>
        <w:spacing w:after="0" w:line="0" w:lineRule="atLeast"/>
        <w:jc w:val="both"/>
        <w:rPr>
          <w:rFonts w:ascii="Times New Roman" w:hAnsi="Times New Roman" w:cs="Times New Roman"/>
          <w:b/>
          <w:bCs/>
          <w:color w:val="000000" w:themeColor="text1"/>
          <w:u w:val="single"/>
        </w:rPr>
      </w:pPr>
    </w:p>
    <w:p w14:paraId="1595BB9F" w14:textId="1F9769D2" w:rsidR="00CA49D9" w:rsidRPr="00564F08" w:rsidRDefault="003F3D45" w:rsidP="00FC775A">
      <w:pPr>
        <w:spacing w:after="0" w:line="0" w:lineRule="atLeast"/>
        <w:jc w:val="both"/>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3</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4</w:t>
      </w:r>
      <w:r w:rsidRPr="00564F08">
        <w:rPr>
          <w:rFonts w:ascii="Times New Roman" w:hAnsi="Times New Roman" w:cs="Times New Roman"/>
          <w:color w:val="000000" w:themeColor="text1"/>
        </w:rPr>
        <w:t>月、および</w:t>
      </w:r>
      <w:r w:rsidRPr="00564F08">
        <w:rPr>
          <w:rFonts w:ascii="Times New Roman" w:hAnsi="Times New Roman" w:cs="Times New Roman"/>
          <w:color w:val="000000" w:themeColor="text1"/>
        </w:rPr>
        <w:t>5</w:t>
      </w:r>
      <w:r w:rsidRPr="00564F08">
        <w:rPr>
          <w:rFonts w:ascii="Times New Roman" w:hAnsi="Times New Roman" w:cs="Times New Roman"/>
          <w:color w:val="000000" w:themeColor="text1"/>
        </w:rPr>
        <w:t>月の社会保険料の支払い期限は以下の通りに延長されます。</w:t>
      </w:r>
    </w:p>
    <w:tbl>
      <w:tblPr>
        <w:tblStyle w:val="TableGrid"/>
        <w:tblW w:w="0" w:type="auto"/>
        <w:tblLook w:val="04A0" w:firstRow="1" w:lastRow="0" w:firstColumn="1" w:lastColumn="0" w:noHBand="0" w:noVBand="1"/>
      </w:tblPr>
      <w:tblGrid>
        <w:gridCol w:w="4508"/>
        <w:gridCol w:w="4508"/>
      </w:tblGrid>
      <w:tr w:rsidR="003F3D45" w:rsidRPr="00564F08" w14:paraId="71369CDB" w14:textId="77777777" w:rsidTr="003F3D45">
        <w:tc>
          <w:tcPr>
            <w:tcW w:w="4508" w:type="dxa"/>
          </w:tcPr>
          <w:p w14:paraId="429FE5DA" w14:textId="032B2CA4" w:rsidR="003F3D45" w:rsidRPr="00564F08" w:rsidRDefault="003F3D45" w:rsidP="00FC775A">
            <w:pPr>
              <w:spacing w:line="0" w:lineRule="atLeast"/>
              <w:jc w:val="both"/>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3</w:t>
            </w:r>
            <w:r w:rsidRPr="00564F08">
              <w:rPr>
                <w:rFonts w:ascii="Times New Roman" w:hAnsi="Times New Roman" w:cs="Times New Roman"/>
                <w:color w:val="000000" w:themeColor="text1"/>
              </w:rPr>
              <w:t>月分</w:t>
            </w:r>
          </w:p>
        </w:tc>
        <w:tc>
          <w:tcPr>
            <w:tcW w:w="4508" w:type="dxa"/>
          </w:tcPr>
          <w:p w14:paraId="0B41AA80" w14:textId="0D1DD473" w:rsidR="003F3D45" w:rsidRPr="00564F08" w:rsidRDefault="003F3D45"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7</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日迄</w:t>
            </w:r>
          </w:p>
        </w:tc>
      </w:tr>
      <w:tr w:rsidR="003F3D45" w:rsidRPr="00564F08" w14:paraId="6218DC17" w14:textId="77777777" w:rsidTr="003F3D45">
        <w:tc>
          <w:tcPr>
            <w:tcW w:w="4508" w:type="dxa"/>
          </w:tcPr>
          <w:p w14:paraId="572C6BC7" w14:textId="5AD94423" w:rsidR="003F3D45" w:rsidRPr="00564F08" w:rsidRDefault="003F3D45" w:rsidP="00FC775A">
            <w:pPr>
              <w:spacing w:line="0" w:lineRule="atLeast"/>
              <w:jc w:val="both"/>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年４月分</w:t>
            </w:r>
          </w:p>
        </w:tc>
        <w:tc>
          <w:tcPr>
            <w:tcW w:w="4508" w:type="dxa"/>
          </w:tcPr>
          <w:p w14:paraId="5E2F92A0" w14:textId="567D8EDF" w:rsidR="003F3D45" w:rsidRPr="00564F08" w:rsidRDefault="003F3D45"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8</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日迄</w:t>
            </w:r>
          </w:p>
        </w:tc>
      </w:tr>
      <w:tr w:rsidR="003F3D45" w:rsidRPr="00564F08" w14:paraId="6233B45A" w14:textId="77777777" w:rsidTr="003F3D45">
        <w:tc>
          <w:tcPr>
            <w:tcW w:w="4508" w:type="dxa"/>
          </w:tcPr>
          <w:p w14:paraId="6EC041A2" w14:textId="176B5CA2" w:rsidR="003F3D45" w:rsidRPr="00564F08" w:rsidRDefault="003F3D45" w:rsidP="00FC775A">
            <w:pPr>
              <w:spacing w:line="0" w:lineRule="atLeast"/>
              <w:jc w:val="both"/>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年５月分</w:t>
            </w:r>
          </w:p>
        </w:tc>
        <w:tc>
          <w:tcPr>
            <w:tcW w:w="4508" w:type="dxa"/>
          </w:tcPr>
          <w:p w14:paraId="60A2D78A" w14:textId="37CC6138" w:rsidR="003F3D45" w:rsidRPr="00564F08" w:rsidRDefault="003F3D45" w:rsidP="00FC775A">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9</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15</w:t>
            </w:r>
            <w:r w:rsidRPr="00564F08">
              <w:rPr>
                <w:rFonts w:ascii="Times New Roman" w:hAnsi="Times New Roman" w:cs="Times New Roman"/>
                <w:color w:val="000000" w:themeColor="text1"/>
              </w:rPr>
              <w:t>日迄</w:t>
            </w:r>
          </w:p>
        </w:tc>
      </w:tr>
    </w:tbl>
    <w:p w14:paraId="0EC34DB2" w14:textId="4C2D8D96" w:rsidR="003F3D45" w:rsidRPr="00564F08" w:rsidRDefault="003F3D45" w:rsidP="00FC775A">
      <w:pPr>
        <w:spacing w:after="0" w:line="0" w:lineRule="atLeast"/>
        <w:jc w:val="both"/>
        <w:rPr>
          <w:rFonts w:ascii="Times New Roman" w:hAnsi="Times New Roman" w:cs="Times New Roman"/>
          <w:b/>
          <w:bCs/>
          <w:color w:val="000000" w:themeColor="text1"/>
          <w:u w:val="single"/>
        </w:rPr>
      </w:pPr>
    </w:p>
    <w:p w14:paraId="2B919706" w14:textId="2324D77F" w:rsidR="00CA49D9" w:rsidRDefault="00CA49D9" w:rsidP="00E71B47">
      <w:pPr>
        <w:spacing w:after="0" w:line="0" w:lineRule="atLeast"/>
        <w:rPr>
          <w:rFonts w:ascii="Times New Roman" w:hAnsi="Times New Roman" w:cs="Times New Roman"/>
          <w:b/>
          <w:bCs/>
          <w:color w:val="000000" w:themeColor="text1"/>
        </w:rPr>
      </w:pPr>
    </w:p>
    <w:p w14:paraId="576BD590" w14:textId="77777777" w:rsidR="00564F08" w:rsidRPr="00564F08" w:rsidRDefault="00564F08" w:rsidP="00E71B47">
      <w:pPr>
        <w:spacing w:after="0" w:line="0" w:lineRule="atLeast"/>
        <w:rPr>
          <w:rFonts w:ascii="Times New Roman" w:hAnsi="Times New Roman" w:cs="Times New Roman"/>
          <w:b/>
          <w:bCs/>
          <w:color w:val="000000" w:themeColor="text1"/>
        </w:rPr>
      </w:pPr>
    </w:p>
    <w:p w14:paraId="4A951413" w14:textId="725FEC10" w:rsidR="00CA49D9" w:rsidRPr="00564F08" w:rsidRDefault="00CA49D9"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564F08">
        <w:rPr>
          <w:rFonts w:ascii="Times New Roman" w:hAnsi="Times New Roman" w:cs="Times New Roman"/>
          <w:b/>
          <w:bCs/>
          <w:color w:val="000000" w:themeColor="text1"/>
          <w:u w:val="single"/>
        </w:rPr>
        <w:t xml:space="preserve">個人所得税　</w:t>
      </w:r>
      <w:r w:rsidRPr="00564F08">
        <w:rPr>
          <w:rFonts w:ascii="Times New Roman" w:hAnsi="Times New Roman" w:cs="Times New Roman"/>
          <w:b/>
          <w:bCs/>
          <w:color w:val="000000" w:themeColor="text1"/>
          <w:u w:val="single"/>
        </w:rPr>
        <w:t>―</w:t>
      </w:r>
      <w:r w:rsidRPr="00564F08">
        <w:rPr>
          <w:rFonts w:ascii="Times New Roman" w:hAnsi="Times New Roman" w:cs="Times New Roman"/>
          <w:b/>
          <w:bCs/>
          <w:color w:val="000000" w:themeColor="text1"/>
          <w:u w:val="single"/>
        </w:rPr>
        <w:t xml:space="preserve">　申告期限の延長</w:t>
      </w:r>
    </w:p>
    <w:p w14:paraId="542FEF79" w14:textId="7BEEB0B6" w:rsidR="00CA49D9" w:rsidRPr="00564F08" w:rsidRDefault="00CA49D9" w:rsidP="00FC775A">
      <w:pPr>
        <w:spacing w:after="0" w:line="0" w:lineRule="atLeast"/>
        <w:jc w:val="both"/>
        <w:rPr>
          <w:rFonts w:ascii="Times New Roman" w:hAnsi="Times New Roman" w:cs="Times New Roman"/>
          <w:color w:val="000000" w:themeColor="text1"/>
        </w:rPr>
      </w:pPr>
      <w:r w:rsidRPr="00564F08">
        <w:rPr>
          <w:rFonts w:ascii="Times New Roman" w:hAnsi="Times New Roman" w:cs="Times New Roman"/>
          <w:color w:val="000000" w:themeColor="text1"/>
        </w:rPr>
        <w:t>原則的に、個人所得税の申告期限（様式</w:t>
      </w:r>
      <w:r w:rsidRPr="00564F08">
        <w:rPr>
          <w:rFonts w:ascii="Times New Roman" w:hAnsi="Times New Roman" w:cs="Times New Roman"/>
          <w:color w:val="000000" w:themeColor="text1"/>
        </w:rPr>
        <w:t>PND90</w:t>
      </w:r>
      <w:r w:rsidRPr="00564F08">
        <w:rPr>
          <w:rFonts w:ascii="Times New Roman" w:hAnsi="Times New Roman" w:cs="Times New Roman"/>
          <w:color w:val="000000" w:themeColor="text1"/>
        </w:rPr>
        <w:t>および</w:t>
      </w:r>
      <w:r w:rsidRPr="00564F08">
        <w:rPr>
          <w:rFonts w:ascii="Times New Roman" w:hAnsi="Times New Roman" w:cs="Times New Roman"/>
          <w:color w:val="000000" w:themeColor="text1"/>
        </w:rPr>
        <w:t>PND91</w:t>
      </w:r>
      <w:r w:rsidRPr="00564F08">
        <w:rPr>
          <w:rFonts w:ascii="Times New Roman" w:hAnsi="Times New Roman" w:cs="Times New Roman"/>
          <w:color w:val="000000" w:themeColor="text1"/>
        </w:rPr>
        <w:t>）は毎年の</w:t>
      </w:r>
      <w:r w:rsidRPr="00564F08">
        <w:rPr>
          <w:rFonts w:ascii="Times New Roman" w:hAnsi="Times New Roman" w:cs="Times New Roman"/>
          <w:color w:val="000000" w:themeColor="text1"/>
        </w:rPr>
        <w:t>3</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31</w:t>
      </w:r>
      <w:r w:rsidRPr="00564F08">
        <w:rPr>
          <w:rFonts w:ascii="Times New Roman" w:hAnsi="Times New Roman" w:cs="Times New Roman"/>
          <w:color w:val="000000" w:themeColor="text1"/>
        </w:rPr>
        <w:t>日となっています。先日、</w:t>
      </w:r>
      <w:r w:rsidRPr="00564F08">
        <w:rPr>
          <w:rFonts w:ascii="Times New Roman" w:hAnsi="Times New Roman" w:cs="Times New Roman"/>
          <w:color w:val="000000" w:themeColor="text1"/>
        </w:rPr>
        <w:t>2019</w:t>
      </w:r>
      <w:r w:rsidRPr="00564F08">
        <w:rPr>
          <w:rFonts w:ascii="Times New Roman" w:hAnsi="Times New Roman" w:cs="Times New Roman"/>
          <w:color w:val="000000" w:themeColor="text1"/>
        </w:rPr>
        <w:t>年度の申告期限は、</w:t>
      </w: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6</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30</w:t>
      </w:r>
      <w:r w:rsidRPr="00564F08">
        <w:rPr>
          <w:rFonts w:ascii="Times New Roman" w:hAnsi="Times New Roman" w:cs="Times New Roman"/>
          <w:color w:val="000000" w:themeColor="text1"/>
        </w:rPr>
        <w:t>日迄に延期されました。この度、この期限は更に</w:t>
      </w: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8</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31</w:t>
      </w:r>
      <w:r w:rsidRPr="00564F08">
        <w:rPr>
          <w:rFonts w:ascii="Times New Roman" w:hAnsi="Times New Roman" w:cs="Times New Roman"/>
          <w:color w:val="000000" w:themeColor="text1"/>
        </w:rPr>
        <w:t>日迄延期されました。</w:t>
      </w:r>
    </w:p>
    <w:p w14:paraId="0EFE2FA7" w14:textId="4876E51F" w:rsidR="00E71B47" w:rsidRPr="00564F08" w:rsidRDefault="00E71B47" w:rsidP="00FC775A">
      <w:pPr>
        <w:spacing w:after="0" w:line="0" w:lineRule="atLeast"/>
        <w:jc w:val="both"/>
        <w:rPr>
          <w:rFonts w:ascii="Times New Roman" w:hAnsi="Times New Roman" w:cs="Times New Roman"/>
          <w:b/>
          <w:bCs/>
          <w:color w:val="000000" w:themeColor="text1"/>
        </w:rPr>
      </w:pPr>
    </w:p>
    <w:tbl>
      <w:tblPr>
        <w:tblStyle w:val="TableGrid"/>
        <w:tblW w:w="8995" w:type="dxa"/>
        <w:tblLook w:val="04A0" w:firstRow="1" w:lastRow="0" w:firstColumn="1" w:lastColumn="0" w:noHBand="0" w:noVBand="1"/>
      </w:tblPr>
      <w:tblGrid>
        <w:gridCol w:w="1375"/>
        <w:gridCol w:w="1491"/>
        <w:gridCol w:w="3064"/>
        <w:gridCol w:w="3065"/>
      </w:tblGrid>
      <w:tr w:rsidR="00E71B47" w:rsidRPr="00564F08" w14:paraId="40CDD361" w14:textId="485C6682" w:rsidTr="00487450">
        <w:trPr>
          <w:trHeight w:val="326"/>
        </w:trPr>
        <w:tc>
          <w:tcPr>
            <w:tcW w:w="1375" w:type="dxa"/>
            <w:vAlign w:val="center"/>
          </w:tcPr>
          <w:p w14:paraId="08F9CDC9" w14:textId="4B475532" w:rsidR="00E71B47" w:rsidRPr="00564F08" w:rsidRDefault="00E71B47" w:rsidP="00E71B47">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様式番号</w:t>
            </w:r>
          </w:p>
        </w:tc>
        <w:tc>
          <w:tcPr>
            <w:tcW w:w="1491" w:type="dxa"/>
            <w:tcBorders>
              <w:right w:val="single" w:sz="4" w:space="0" w:color="auto"/>
            </w:tcBorders>
            <w:vAlign w:val="center"/>
          </w:tcPr>
          <w:p w14:paraId="72584EA4" w14:textId="4849F892" w:rsidR="00E71B47" w:rsidRPr="00564F08" w:rsidRDefault="00E71B47" w:rsidP="00E71B47">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対象年度</w:t>
            </w:r>
          </w:p>
        </w:tc>
        <w:tc>
          <w:tcPr>
            <w:tcW w:w="3064" w:type="dxa"/>
            <w:tcBorders>
              <w:right w:val="single" w:sz="4" w:space="0" w:color="auto"/>
            </w:tcBorders>
            <w:vAlign w:val="center"/>
          </w:tcPr>
          <w:p w14:paraId="67030903" w14:textId="403153AA" w:rsidR="00E71B47" w:rsidRPr="00564F08" w:rsidRDefault="00E71B47" w:rsidP="00E71B47">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本来の申告期限</w:t>
            </w:r>
          </w:p>
        </w:tc>
        <w:tc>
          <w:tcPr>
            <w:tcW w:w="3065" w:type="dxa"/>
            <w:tcBorders>
              <w:left w:val="single" w:sz="4" w:space="0" w:color="auto"/>
            </w:tcBorders>
            <w:vAlign w:val="center"/>
          </w:tcPr>
          <w:p w14:paraId="1BD556EE" w14:textId="390DF1D3" w:rsidR="00E71B47" w:rsidRPr="00564F08" w:rsidRDefault="00E71B47" w:rsidP="00E71B47">
            <w:pPr>
              <w:spacing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特別延長期限</w:t>
            </w:r>
          </w:p>
        </w:tc>
      </w:tr>
      <w:tr w:rsidR="00E71B47" w:rsidRPr="00564F08" w14:paraId="2E8D5FE1" w14:textId="2C80D0FA" w:rsidTr="00487450">
        <w:trPr>
          <w:trHeight w:val="771"/>
        </w:trPr>
        <w:tc>
          <w:tcPr>
            <w:tcW w:w="1375" w:type="dxa"/>
            <w:vAlign w:val="center"/>
          </w:tcPr>
          <w:p w14:paraId="3332F5FF" w14:textId="72964D52" w:rsidR="00E71B47" w:rsidRPr="00564F08" w:rsidRDefault="00E71B47" w:rsidP="00E71B47">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PND 90</w:t>
            </w:r>
          </w:p>
        </w:tc>
        <w:tc>
          <w:tcPr>
            <w:tcW w:w="1491" w:type="dxa"/>
            <w:vMerge w:val="restart"/>
            <w:tcBorders>
              <w:right w:val="single" w:sz="4" w:space="0" w:color="auto"/>
            </w:tcBorders>
            <w:vAlign w:val="center"/>
          </w:tcPr>
          <w:p w14:paraId="45141599" w14:textId="50B15466" w:rsidR="00E71B47" w:rsidRPr="00564F08" w:rsidRDefault="00E71B47" w:rsidP="00E71B47">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2019</w:t>
            </w:r>
            <w:r w:rsidRPr="00564F08">
              <w:rPr>
                <w:rFonts w:ascii="Times New Roman" w:hAnsi="Times New Roman" w:cs="Times New Roman"/>
                <w:color w:val="000000" w:themeColor="text1"/>
              </w:rPr>
              <w:t>年</w:t>
            </w:r>
          </w:p>
        </w:tc>
        <w:tc>
          <w:tcPr>
            <w:tcW w:w="3064" w:type="dxa"/>
            <w:vMerge w:val="restart"/>
            <w:tcBorders>
              <w:right w:val="single" w:sz="4" w:space="0" w:color="auto"/>
            </w:tcBorders>
            <w:vAlign w:val="center"/>
          </w:tcPr>
          <w:p w14:paraId="025A3C8D" w14:textId="36178FD3" w:rsidR="00E71B47" w:rsidRPr="00564F08" w:rsidRDefault="00E71B47" w:rsidP="00E71B47">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3</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31</w:t>
            </w:r>
            <w:r w:rsidRPr="00564F08">
              <w:rPr>
                <w:rFonts w:ascii="Times New Roman" w:hAnsi="Times New Roman" w:cs="Times New Roman"/>
                <w:color w:val="000000" w:themeColor="text1"/>
              </w:rPr>
              <w:t>日</w:t>
            </w:r>
          </w:p>
        </w:tc>
        <w:tc>
          <w:tcPr>
            <w:tcW w:w="3065" w:type="dxa"/>
            <w:vMerge w:val="restart"/>
            <w:tcBorders>
              <w:left w:val="single" w:sz="4" w:space="0" w:color="auto"/>
            </w:tcBorders>
            <w:vAlign w:val="center"/>
          </w:tcPr>
          <w:p w14:paraId="64DDCBC1" w14:textId="39B7F3C0" w:rsidR="00E71B47" w:rsidRPr="00564F08" w:rsidRDefault="00E71B47" w:rsidP="00E71B47">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2020</w:t>
            </w:r>
            <w:r w:rsidRPr="00564F08">
              <w:rPr>
                <w:rFonts w:ascii="Times New Roman" w:hAnsi="Times New Roman" w:cs="Times New Roman"/>
                <w:color w:val="000000" w:themeColor="text1"/>
              </w:rPr>
              <w:t>年</w:t>
            </w:r>
            <w:r w:rsidRPr="00564F08">
              <w:rPr>
                <w:rFonts w:ascii="Times New Roman" w:hAnsi="Times New Roman" w:cs="Times New Roman"/>
                <w:color w:val="000000" w:themeColor="text1"/>
              </w:rPr>
              <w:t>8</w:t>
            </w:r>
            <w:r w:rsidRPr="00564F08">
              <w:rPr>
                <w:rFonts w:ascii="Times New Roman" w:hAnsi="Times New Roman" w:cs="Times New Roman"/>
                <w:color w:val="000000" w:themeColor="text1"/>
              </w:rPr>
              <w:t>月</w:t>
            </w:r>
            <w:r w:rsidRPr="00564F08">
              <w:rPr>
                <w:rFonts w:ascii="Times New Roman" w:hAnsi="Times New Roman" w:cs="Times New Roman"/>
                <w:color w:val="000000" w:themeColor="text1"/>
              </w:rPr>
              <w:t>31</w:t>
            </w:r>
            <w:r w:rsidRPr="00564F08">
              <w:rPr>
                <w:rFonts w:ascii="Times New Roman" w:hAnsi="Times New Roman" w:cs="Times New Roman"/>
                <w:color w:val="000000" w:themeColor="text1"/>
              </w:rPr>
              <w:t>日</w:t>
            </w:r>
          </w:p>
        </w:tc>
      </w:tr>
      <w:tr w:rsidR="00E71B47" w:rsidRPr="00564F08" w14:paraId="618CEE98" w14:textId="642C2290" w:rsidTr="00487450">
        <w:trPr>
          <w:trHeight w:val="771"/>
        </w:trPr>
        <w:tc>
          <w:tcPr>
            <w:tcW w:w="1375" w:type="dxa"/>
            <w:vAlign w:val="center"/>
          </w:tcPr>
          <w:p w14:paraId="00A417A7" w14:textId="600C3C93" w:rsidR="00E71B47" w:rsidRPr="00564F08" w:rsidRDefault="00E71B47" w:rsidP="00E71B47">
            <w:pPr>
              <w:spacing w:line="0" w:lineRule="atLeast"/>
              <w:jc w:val="center"/>
              <w:rPr>
                <w:rFonts w:ascii="Times New Roman" w:hAnsi="Times New Roman" w:cs="Times New Roman"/>
                <w:color w:val="000000" w:themeColor="text1"/>
              </w:rPr>
            </w:pPr>
            <w:r w:rsidRPr="00564F08">
              <w:rPr>
                <w:rFonts w:ascii="Times New Roman" w:hAnsi="Times New Roman" w:cs="Times New Roman"/>
                <w:color w:val="000000" w:themeColor="text1"/>
              </w:rPr>
              <w:t>PND 91</w:t>
            </w:r>
          </w:p>
        </w:tc>
        <w:tc>
          <w:tcPr>
            <w:tcW w:w="1491" w:type="dxa"/>
            <w:vMerge/>
            <w:tcBorders>
              <w:right w:val="single" w:sz="4" w:space="0" w:color="auto"/>
            </w:tcBorders>
          </w:tcPr>
          <w:p w14:paraId="322C1E23" w14:textId="0336E743" w:rsidR="00E71B47" w:rsidRPr="00564F08" w:rsidRDefault="00E71B47" w:rsidP="002E25BF">
            <w:pPr>
              <w:spacing w:line="0" w:lineRule="atLeast"/>
              <w:jc w:val="center"/>
              <w:rPr>
                <w:rFonts w:ascii="Times New Roman" w:hAnsi="Times New Roman" w:cs="Times New Roman"/>
                <w:color w:val="000000" w:themeColor="text1"/>
              </w:rPr>
            </w:pPr>
          </w:p>
        </w:tc>
        <w:tc>
          <w:tcPr>
            <w:tcW w:w="3064" w:type="dxa"/>
            <w:vMerge/>
            <w:tcBorders>
              <w:right w:val="single" w:sz="4" w:space="0" w:color="auto"/>
            </w:tcBorders>
          </w:tcPr>
          <w:p w14:paraId="3ECAC296" w14:textId="77777777" w:rsidR="00E71B47" w:rsidRPr="00564F08" w:rsidRDefault="00E71B47" w:rsidP="002E25BF">
            <w:pPr>
              <w:spacing w:line="0" w:lineRule="atLeast"/>
              <w:jc w:val="center"/>
              <w:rPr>
                <w:rFonts w:ascii="Times New Roman" w:hAnsi="Times New Roman" w:cs="Times New Roman"/>
                <w:color w:val="000000" w:themeColor="text1"/>
              </w:rPr>
            </w:pPr>
          </w:p>
        </w:tc>
        <w:tc>
          <w:tcPr>
            <w:tcW w:w="3065" w:type="dxa"/>
            <w:vMerge/>
            <w:tcBorders>
              <w:left w:val="single" w:sz="4" w:space="0" w:color="auto"/>
            </w:tcBorders>
          </w:tcPr>
          <w:p w14:paraId="0C36DDA9" w14:textId="616019CD" w:rsidR="00E71B47" w:rsidRPr="00564F08" w:rsidRDefault="00E71B47" w:rsidP="00E71B47">
            <w:pPr>
              <w:spacing w:line="0" w:lineRule="atLeast"/>
              <w:jc w:val="center"/>
              <w:rPr>
                <w:rFonts w:ascii="Times New Roman" w:hAnsi="Times New Roman" w:cs="Times New Roman"/>
                <w:color w:val="000000" w:themeColor="text1"/>
              </w:rPr>
            </w:pPr>
          </w:p>
        </w:tc>
      </w:tr>
    </w:tbl>
    <w:p w14:paraId="1440ACBB" w14:textId="102F4CF1" w:rsidR="00E71B47" w:rsidRPr="00564F08" w:rsidRDefault="00E71B47" w:rsidP="00FC775A">
      <w:pPr>
        <w:spacing w:after="0" w:line="0" w:lineRule="atLeast"/>
        <w:jc w:val="both"/>
        <w:rPr>
          <w:rFonts w:ascii="Times New Roman" w:hAnsi="Times New Roman" w:cs="Times New Roman"/>
          <w:color w:val="000000" w:themeColor="text1"/>
        </w:rPr>
      </w:pPr>
    </w:p>
    <w:p w14:paraId="4E02D53D" w14:textId="0688ABE2" w:rsidR="00CA49D9" w:rsidRPr="00564F08" w:rsidRDefault="00564F08" w:rsidP="00FC775A">
      <w:pPr>
        <w:spacing w:after="0" w:line="0" w:lineRule="atLeast"/>
        <w:jc w:val="both"/>
        <w:rPr>
          <w:rFonts w:ascii="Times New Roman" w:hAnsi="Times New Roman" w:cs="Times New Roman"/>
          <w:b/>
          <w:bCs/>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 xml:space="preserve">ource: </w:t>
      </w:r>
      <w:hyperlink r:id="rId11" w:history="1">
        <w:r w:rsidR="00B66F9E" w:rsidRPr="00564F08">
          <w:rPr>
            <w:rStyle w:val="Hyperlink"/>
            <w:rFonts w:ascii="Times New Roman" w:hAnsi="Times New Roman" w:cs="Times New Roman"/>
            <w:color w:val="000000" w:themeColor="text1"/>
            <w:u w:val="none"/>
          </w:rPr>
          <w:t xml:space="preserve">Por </w:t>
        </w:r>
        <w:proofErr w:type="spellStart"/>
        <w:r w:rsidR="00B66F9E" w:rsidRPr="00564F08">
          <w:rPr>
            <w:rStyle w:val="Hyperlink"/>
            <w:rFonts w:ascii="Times New Roman" w:hAnsi="Times New Roman" w:cs="Times New Roman"/>
            <w:color w:val="000000" w:themeColor="text1"/>
            <w:u w:val="none"/>
          </w:rPr>
          <w:t>Chor</w:t>
        </w:r>
        <w:proofErr w:type="spellEnd"/>
        <w:r w:rsidR="00B66F9E" w:rsidRPr="00564F08">
          <w:rPr>
            <w:rStyle w:val="Hyperlink"/>
            <w:rFonts w:ascii="Times New Roman" w:hAnsi="Times New Roman" w:cs="Times New Roman"/>
            <w:color w:val="000000" w:themeColor="text1"/>
            <w:u w:val="none"/>
          </w:rPr>
          <w:t xml:space="preserve"> 22/2563 (24 March 2020)</w:t>
        </w:r>
      </w:hyperlink>
      <w:r w:rsidR="00B66F9E" w:rsidRPr="00564F08">
        <w:rPr>
          <w:rFonts w:ascii="Times New Roman" w:hAnsi="Times New Roman" w:cs="Times New Roman"/>
          <w:color w:val="000000" w:themeColor="text1"/>
        </w:rPr>
        <w:t xml:space="preserve">; </w:t>
      </w:r>
      <w:hyperlink r:id="rId12" w:history="1">
        <w:r w:rsidR="00B66F9E" w:rsidRPr="00564F08">
          <w:rPr>
            <w:rStyle w:val="Hyperlink"/>
            <w:rFonts w:ascii="Times New Roman" w:hAnsi="Times New Roman" w:cs="Times New Roman"/>
            <w:color w:val="000000" w:themeColor="text1"/>
            <w:u w:val="none"/>
          </w:rPr>
          <w:t xml:space="preserve">Por </w:t>
        </w:r>
        <w:proofErr w:type="spellStart"/>
        <w:r w:rsidR="00B66F9E" w:rsidRPr="00564F08">
          <w:rPr>
            <w:rStyle w:val="Hyperlink"/>
            <w:rFonts w:ascii="Times New Roman" w:hAnsi="Times New Roman" w:cs="Times New Roman"/>
            <w:color w:val="000000" w:themeColor="text1"/>
            <w:u w:val="none"/>
          </w:rPr>
          <w:t>Chor</w:t>
        </w:r>
        <w:proofErr w:type="spellEnd"/>
        <w:r w:rsidR="00B66F9E" w:rsidRPr="00564F08">
          <w:rPr>
            <w:rStyle w:val="Hyperlink"/>
            <w:rFonts w:ascii="Times New Roman" w:hAnsi="Times New Roman" w:cs="Times New Roman"/>
            <w:color w:val="000000" w:themeColor="text1"/>
            <w:u w:val="none"/>
          </w:rPr>
          <w:t xml:space="preserve"> 24/2563 (29 March 2020)</w:t>
        </w:r>
      </w:hyperlink>
    </w:p>
    <w:p w14:paraId="6CD975B7" w14:textId="2C442FF5" w:rsidR="00475FBA" w:rsidRPr="00564F08" w:rsidRDefault="00475FBA" w:rsidP="00FC775A">
      <w:pPr>
        <w:spacing w:after="0" w:line="0" w:lineRule="atLeast"/>
        <w:jc w:val="both"/>
        <w:rPr>
          <w:rFonts w:ascii="Times New Roman" w:hAnsi="Times New Roman" w:cs="Times New Roman"/>
          <w:color w:val="000000" w:themeColor="text1"/>
        </w:rPr>
      </w:pPr>
    </w:p>
    <w:p w14:paraId="6958E79E" w14:textId="3720F1BA" w:rsidR="007C3B16" w:rsidRPr="00564F08" w:rsidRDefault="007C3B16" w:rsidP="00FC775A">
      <w:pPr>
        <w:spacing w:after="0" w:line="0" w:lineRule="atLeast"/>
        <w:jc w:val="both"/>
        <w:rPr>
          <w:rFonts w:ascii="Times New Roman" w:hAnsi="Times New Roman" w:cs="Times New Roman"/>
          <w:color w:val="000000" w:themeColor="text1"/>
        </w:rPr>
      </w:pPr>
    </w:p>
    <w:p w14:paraId="6A08BDAD" w14:textId="7211DD93" w:rsidR="00FC775A" w:rsidRPr="00564F08" w:rsidRDefault="00FC775A" w:rsidP="00FC775A">
      <w:pPr>
        <w:spacing w:after="0" w:line="0" w:lineRule="atLeast"/>
        <w:jc w:val="both"/>
        <w:rPr>
          <w:rFonts w:ascii="Times New Roman" w:hAnsi="Times New Roman" w:cs="Times New Roman"/>
          <w:color w:val="000000" w:themeColor="text1"/>
        </w:rPr>
      </w:pPr>
    </w:p>
    <w:p w14:paraId="326E418C" w14:textId="77777777" w:rsidR="00D4069B" w:rsidRPr="00564F08" w:rsidRDefault="00D4069B" w:rsidP="00FC775A">
      <w:pPr>
        <w:spacing w:after="0" w:line="0" w:lineRule="atLeast"/>
        <w:jc w:val="both"/>
        <w:rPr>
          <w:rFonts w:ascii="Times New Roman" w:hAnsi="Times New Roman" w:cs="Times New Roman"/>
          <w:color w:val="000000" w:themeColor="text1"/>
        </w:rPr>
      </w:pPr>
    </w:p>
    <w:p w14:paraId="7353CA18" w14:textId="5AE60DDD" w:rsidR="00FC775A" w:rsidRPr="00564F08" w:rsidRDefault="00FC775A" w:rsidP="00FC775A">
      <w:pPr>
        <w:spacing w:after="0" w:line="0" w:lineRule="atLeast"/>
        <w:jc w:val="both"/>
        <w:rPr>
          <w:rFonts w:ascii="Times New Roman" w:hAnsi="Times New Roman" w:cs="Times New Roman"/>
          <w:color w:val="000000" w:themeColor="text1"/>
        </w:rPr>
      </w:pPr>
    </w:p>
    <w:p w14:paraId="7403CDBE" w14:textId="713BCAE6" w:rsidR="00081FF2" w:rsidRPr="00564F08" w:rsidRDefault="00081FF2" w:rsidP="00FC775A">
      <w:pPr>
        <w:spacing w:after="0" w:line="0" w:lineRule="atLeast"/>
        <w:jc w:val="both"/>
        <w:rPr>
          <w:rFonts w:ascii="Times New Roman" w:hAnsi="Times New Roman" w:cs="Times New Roman"/>
          <w:color w:val="000000" w:themeColor="text1"/>
        </w:rPr>
      </w:pPr>
      <w:r w:rsidRPr="00564F08">
        <w:rPr>
          <w:rFonts w:ascii="Times New Roman" w:hAnsi="Times New Roman" w:cs="Times New Roman"/>
          <w:color w:val="000000" w:themeColor="text1"/>
        </w:rPr>
        <w:t>NNP Advisory Ltd.</w:t>
      </w:r>
    </w:p>
    <w:p w14:paraId="46AEC8BA" w14:textId="1A3937D7" w:rsidR="00FC775A" w:rsidRPr="00564F08" w:rsidRDefault="00236045" w:rsidP="00FC775A">
      <w:pPr>
        <w:spacing w:after="0" w:line="0" w:lineRule="atLeast"/>
        <w:jc w:val="both"/>
        <w:rPr>
          <w:rFonts w:ascii="Times New Roman" w:hAnsi="Times New Roman" w:cs="Times New Roman"/>
          <w:color w:val="000000" w:themeColor="text1"/>
        </w:rPr>
      </w:pPr>
      <w:hyperlink r:id="rId13" w:history="1">
        <w:r w:rsidR="00081FF2" w:rsidRPr="00564F08">
          <w:rPr>
            <w:rStyle w:val="Hyperlink"/>
            <w:rFonts w:ascii="Times New Roman" w:hAnsi="Times New Roman" w:cs="Times New Roman"/>
          </w:rPr>
          <w:t>mits@nnp-group.com</w:t>
        </w:r>
      </w:hyperlink>
    </w:p>
    <w:p w14:paraId="082C244A" w14:textId="77777777" w:rsidR="00081FF2" w:rsidRPr="00564F08" w:rsidRDefault="00081FF2" w:rsidP="00FC775A">
      <w:pPr>
        <w:spacing w:after="0" w:line="0" w:lineRule="atLeast"/>
        <w:jc w:val="both"/>
        <w:rPr>
          <w:rFonts w:ascii="Times New Roman" w:hAnsi="Times New Roman" w:cs="Times New Roman"/>
          <w:color w:val="000000" w:themeColor="text1"/>
        </w:rPr>
      </w:pPr>
    </w:p>
    <w:p w14:paraId="0585038E" w14:textId="031E1542" w:rsidR="00FC775A" w:rsidRDefault="00487450" w:rsidP="00487450">
      <w:pPr>
        <w:spacing w:after="0" w:line="0" w:lineRule="atLeast"/>
        <w:jc w:val="right"/>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hint="eastAsia"/>
          <w:color w:val="000000" w:themeColor="text1"/>
        </w:rPr>
        <w:t>以上</w:t>
      </w:r>
      <w:r>
        <w:rPr>
          <w:rFonts w:ascii="Times New Roman" w:hAnsi="Times New Roman" w:cs="Times New Roman" w:hint="eastAsia"/>
          <w:color w:val="000000" w:themeColor="text1"/>
        </w:rPr>
        <w:t>)</w:t>
      </w:r>
    </w:p>
    <w:p w14:paraId="342227AB" w14:textId="1D58A8C9" w:rsidR="00487450" w:rsidRDefault="00487450" w:rsidP="00487450">
      <w:pPr>
        <w:spacing w:after="0" w:line="0" w:lineRule="atLeast"/>
        <w:jc w:val="right"/>
        <w:rPr>
          <w:rFonts w:ascii="Times New Roman" w:hAnsi="Times New Roman" w:cs="Times New Roman"/>
          <w:color w:val="000000" w:themeColor="text1"/>
        </w:rPr>
      </w:pPr>
    </w:p>
    <w:p w14:paraId="6D4FF372" w14:textId="2F3B40BF" w:rsidR="00487450" w:rsidRDefault="00487450" w:rsidP="00487450">
      <w:pPr>
        <w:spacing w:after="0" w:line="0" w:lineRule="atLeast"/>
        <w:jc w:val="right"/>
        <w:rPr>
          <w:rFonts w:ascii="Times New Roman" w:hAnsi="Times New Roman" w:cs="Times New Roman"/>
          <w:color w:val="000000" w:themeColor="text1"/>
        </w:rPr>
      </w:pPr>
    </w:p>
    <w:p w14:paraId="0F2F9B42" w14:textId="77777777" w:rsidR="00487450" w:rsidRPr="00564F08" w:rsidRDefault="00487450" w:rsidP="00487450">
      <w:pPr>
        <w:spacing w:after="0" w:line="0" w:lineRule="atLeast"/>
        <w:jc w:val="right"/>
        <w:rPr>
          <w:rFonts w:ascii="Times New Roman" w:hAnsi="Times New Roman" w:cs="Times New Roman" w:hint="eastAsia"/>
          <w:color w:val="000000" w:themeColor="text1"/>
        </w:rPr>
      </w:pPr>
    </w:p>
    <w:p w14:paraId="5EBEF0D8" w14:textId="25172C97" w:rsidR="00FC775A" w:rsidRPr="00564F08" w:rsidRDefault="00FC775A" w:rsidP="00FC775A">
      <w:pPr>
        <w:spacing w:after="0" w:line="0" w:lineRule="atLeast"/>
        <w:jc w:val="center"/>
        <w:rPr>
          <w:rFonts w:ascii="Times New Roman" w:hAnsi="Times New Roman" w:cs="Times New Roman"/>
          <w:b/>
          <w:bCs/>
          <w:color w:val="000000" w:themeColor="text1"/>
        </w:rPr>
      </w:pPr>
      <w:r w:rsidRPr="00564F08">
        <w:rPr>
          <w:rFonts w:ascii="Times New Roman" w:hAnsi="Times New Roman" w:cs="Times New Roman"/>
          <w:b/>
          <w:bCs/>
          <w:color w:val="000000" w:themeColor="text1"/>
        </w:rPr>
        <w:t>******************</w:t>
      </w:r>
    </w:p>
    <w:p w14:paraId="051673A0" w14:textId="77777777" w:rsidR="00FC775A" w:rsidRPr="00564F08" w:rsidRDefault="00FC775A" w:rsidP="00FC775A">
      <w:pPr>
        <w:spacing w:after="0" w:line="0" w:lineRule="atLeast"/>
        <w:jc w:val="both"/>
        <w:rPr>
          <w:rFonts w:ascii="Times New Roman" w:hAnsi="Times New Roman" w:cs="Times New Roman"/>
          <w:b/>
          <w:bCs/>
          <w:color w:val="000000" w:themeColor="text1"/>
        </w:rPr>
      </w:pPr>
    </w:p>
    <w:p w14:paraId="34F82725" w14:textId="615A2867" w:rsidR="002E7DE1" w:rsidRPr="00564F08" w:rsidRDefault="002E7DE1" w:rsidP="00FC775A">
      <w:pPr>
        <w:spacing w:after="0" w:line="0" w:lineRule="atLeast"/>
        <w:jc w:val="both"/>
        <w:rPr>
          <w:rFonts w:ascii="Times New Roman" w:hAnsi="Times New Roman" w:cs="Times New Roman"/>
          <w:b/>
          <w:bCs/>
          <w:color w:val="000000" w:themeColor="text1"/>
        </w:rPr>
      </w:pPr>
    </w:p>
    <w:sectPr w:rsidR="002E7DE1" w:rsidRPr="00564F08" w:rsidSect="00475FBA">
      <w:headerReference w:type="default" r:id="rId14"/>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61A51" w14:textId="77777777" w:rsidR="00236045" w:rsidRDefault="00236045" w:rsidP="007C3B16">
      <w:pPr>
        <w:spacing w:after="0" w:line="240" w:lineRule="auto"/>
      </w:pPr>
      <w:r>
        <w:separator/>
      </w:r>
    </w:p>
  </w:endnote>
  <w:endnote w:type="continuationSeparator" w:id="0">
    <w:p w14:paraId="419AF402" w14:textId="77777777" w:rsidR="00236045" w:rsidRDefault="00236045" w:rsidP="007C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B142" w14:textId="77777777" w:rsidR="00B7083B" w:rsidRPr="007C3B16" w:rsidRDefault="00B7083B" w:rsidP="007C3B16">
    <w:pPr>
      <w:pStyle w:val="Footer"/>
      <w:jc w:val="right"/>
      <w:rPr>
        <w:rFonts w:ascii="Times New Roman" w:hAnsi="Times New Roman" w:cs="Times New Roman"/>
        <w:color w:val="000000" w:themeColor="text1"/>
        <w:sz w:val="18"/>
        <w:szCs w:val="18"/>
      </w:rPr>
    </w:pPr>
    <w:r w:rsidRPr="007C3B16">
      <w:rPr>
        <w:rFonts w:ascii="Times New Roman" w:hAnsi="Times New Roman" w:cs="Times New Roman"/>
        <w:color w:val="000000" w:themeColor="text1"/>
        <w:sz w:val="18"/>
        <w:szCs w:val="18"/>
      </w:rPr>
      <w:t xml:space="preserve">Page </w:t>
    </w:r>
    <w:r w:rsidRPr="007C3B16">
      <w:rPr>
        <w:rFonts w:ascii="Times New Roman" w:hAnsi="Times New Roman" w:cs="Times New Roman"/>
        <w:color w:val="000000" w:themeColor="text1"/>
        <w:sz w:val="18"/>
        <w:szCs w:val="18"/>
      </w:rPr>
      <w:fldChar w:fldCharType="begin"/>
    </w:r>
    <w:r w:rsidRPr="007C3B16">
      <w:rPr>
        <w:rFonts w:ascii="Times New Roman" w:hAnsi="Times New Roman" w:cs="Times New Roman"/>
        <w:color w:val="000000" w:themeColor="text1"/>
        <w:sz w:val="18"/>
        <w:szCs w:val="18"/>
      </w:rPr>
      <w:instrText xml:space="preserve"> PAGE  \* Arabic  \* MERGEFORMAT </w:instrText>
    </w:r>
    <w:r w:rsidRPr="007C3B16">
      <w:rPr>
        <w:rFonts w:ascii="Times New Roman" w:hAnsi="Times New Roman" w:cs="Times New Roman"/>
        <w:color w:val="000000" w:themeColor="text1"/>
        <w:sz w:val="18"/>
        <w:szCs w:val="18"/>
      </w:rPr>
      <w:fldChar w:fldCharType="separate"/>
    </w:r>
    <w:r w:rsidRPr="007C3B16">
      <w:rPr>
        <w:rFonts w:ascii="Times New Roman" w:hAnsi="Times New Roman" w:cs="Times New Roman"/>
        <w:noProof/>
        <w:color w:val="000000" w:themeColor="text1"/>
        <w:sz w:val="18"/>
        <w:szCs w:val="18"/>
      </w:rPr>
      <w:t>2</w:t>
    </w:r>
    <w:r w:rsidRPr="007C3B16">
      <w:rPr>
        <w:rFonts w:ascii="Times New Roman" w:hAnsi="Times New Roman" w:cs="Times New Roman"/>
        <w:color w:val="000000" w:themeColor="text1"/>
        <w:sz w:val="18"/>
        <w:szCs w:val="18"/>
      </w:rPr>
      <w:fldChar w:fldCharType="end"/>
    </w:r>
    <w:r w:rsidRPr="007C3B16">
      <w:rPr>
        <w:rFonts w:ascii="Times New Roman" w:hAnsi="Times New Roman" w:cs="Times New Roman"/>
        <w:color w:val="000000" w:themeColor="text1"/>
        <w:sz w:val="18"/>
        <w:szCs w:val="18"/>
      </w:rPr>
      <w:t xml:space="preserve"> of </w:t>
    </w:r>
    <w:r w:rsidRPr="007C3B16">
      <w:rPr>
        <w:rFonts w:ascii="Times New Roman" w:hAnsi="Times New Roman" w:cs="Times New Roman"/>
        <w:color w:val="000000" w:themeColor="text1"/>
        <w:sz w:val="18"/>
        <w:szCs w:val="18"/>
      </w:rPr>
      <w:fldChar w:fldCharType="begin"/>
    </w:r>
    <w:r w:rsidRPr="007C3B16">
      <w:rPr>
        <w:rFonts w:ascii="Times New Roman" w:hAnsi="Times New Roman" w:cs="Times New Roman"/>
        <w:color w:val="000000" w:themeColor="text1"/>
        <w:sz w:val="18"/>
        <w:szCs w:val="18"/>
      </w:rPr>
      <w:instrText xml:space="preserve"> NUMPAGES  \* Arabic  \* MERGEFORMAT </w:instrText>
    </w:r>
    <w:r w:rsidRPr="007C3B16">
      <w:rPr>
        <w:rFonts w:ascii="Times New Roman" w:hAnsi="Times New Roman" w:cs="Times New Roman"/>
        <w:color w:val="000000" w:themeColor="text1"/>
        <w:sz w:val="18"/>
        <w:szCs w:val="18"/>
      </w:rPr>
      <w:fldChar w:fldCharType="separate"/>
    </w:r>
    <w:r w:rsidRPr="007C3B16">
      <w:rPr>
        <w:rFonts w:ascii="Times New Roman" w:hAnsi="Times New Roman" w:cs="Times New Roman"/>
        <w:noProof/>
        <w:color w:val="000000" w:themeColor="text1"/>
        <w:sz w:val="18"/>
        <w:szCs w:val="18"/>
      </w:rPr>
      <w:t>2</w:t>
    </w:r>
    <w:r w:rsidRPr="007C3B16">
      <w:rPr>
        <w:rFonts w:ascii="Times New Roman" w:hAnsi="Times New Roman" w:cs="Times New Roman"/>
        <w:color w:val="000000" w:themeColor="text1"/>
        <w:sz w:val="18"/>
        <w:szCs w:val="18"/>
      </w:rPr>
      <w:fldChar w:fldCharType="end"/>
    </w:r>
  </w:p>
  <w:p w14:paraId="46410841" w14:textId="77777777" w:rsidR="00B7083B" w:rsidRDefault="00B70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F55FF" w14:textId="77777777" w:rsidR="00236045" w:rsidRDefault="00236045" w:rsidP="007C3B16">
      <w:pPr>
        <w:spacing w:after="0" w:line="240" w:lineRule="auto"/>
      </w:pPr>
      <w:r>
        <w:separator/>
      </w:r>
    </w:p>
  </w:footnote>
  <w:footnote w:type="continuationSeparator" w:id="0">
    <w:p w14:paraId="36E53E29" w14:textId="77777777" w:rsidR="00236045" w:rsidRDefault="00236045" w:rsidP="007C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4497" w14:textId="2E0E915F" w:rsidR="00B7083B" w:rsidRPr="005036DE" w:rsidRDefault="00B7083B" w:rsidP="005036DE">
    <w:pPr>
      <w:pStyle w:val="Header"/>
      <w:jc w:val="right"/>
      <w:rPr>
        <w:sz w:val="18"/>
        <w:szCs w:val="18"/>
      </w:rPr>
    </w:pPr>
    <w:r w:rsidRPr="005036DE">
      <w:rPr>
        <w:sz w:val="18"/>
        <w:szCs w:val="18"/>
      </w:rPr>
      <w:t>NNP Advisory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76E"/>
    <w:multiLevelType w:val="hybridMultilevel"/>
    <w:tmpl w:val="A56E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3DAB"/>
    <w:multiLevelType w:val="multilevel"/>
    <w:tmpl w:val="35E6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E7881"/>
    <w:multiLevelType w:val="hybridMultilevel"/>
    <w:tmpl w:val="625A7F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0B1B8A"/>
    <w:multiLevelType w:val="hybridMultilevel"/>
    <w:tmpl w:val="56D21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0470B"/>
    <w:multiLevelType w:val="hybridMultilevel"/>
    <w:tmpl w:val="88245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77005"/>
    <w:multiLevelType w:val="hybridMultilevel"/>
    <w:tmpl w:val="51B4EC0E"/>
    <w:lvl w:ilvl="0" w:tplc="88440C2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B1FA5"/>
    <w:multiLevelType w:val="hybridMultilevel"/>
    <w:tmpl w:val="44C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D7A4D"/>
    <w:multiLevelType w:val="hybridMultilevel"/>
    <w:tmpl w:val="41C0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06696"/>
    <w:multiLevelType w:val="hybridMultilevel"/>
    <w:tmpl w:val="9F6A3D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2240CFB"/>
    <w:multiLevelType w:val="hybridMultilevel"/>
    <w:tmpl w:val="3078BC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EF315E5"/>
    <w:multiLevelType w:val="hybridMultilevel"/>
    <w:tmpl w:val="72EE7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0"/>
  </w:num>
  <w:num w:numId="6">
    <w:abstractNumId w:val="5"/>
  </w:num>
  <w:num w:numId="7">
    <w:abstractNumId w:val="7"/>
  </w:num>
  <w:num w:numId="8">
    <w:abstractNumId w:val="6"/>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E2"/>
    <w:rsid w:val="00001B67"/>
    <w:rsid w:val="0000526A"/>
    <w:rsid w:val="00052539"/>
    <w:rsid w:val="0005563F"/>
    <w:rsid w:val="00081FF2"/>
    <w:rsid w:val="00095384"/>
    <w:rsid w:val="000E4FD2"/>
    <w:rsid w:val="001040AD"/>
    <w:rsid w:val="00125975"/>
    <w:rsid w:val="001A34D6"/>
    <w:rsid w:val="001F0D2E"/>
    <w:rsid w:val="00236045"/>
    <w:rsid w:val="002430DC"/>
    <w:rsid w:val="002578FD"/>
    <w:rsid w:val="00262656"/>
    <w:rsid w:val="002714DA"/>
    <w:rsid w:val="002820A0"/>
    <w:rsid w:val="002C74ED"/>
    <w:rsid w:val="002E7DE1"/>
    <w:rsid w:val="002F41A8"/>
    <w:rsid w:val="00317FCB"/>
    <w:rsid w:val="003277A5"/>
    <w:rsid w:val="003314C6"/>
    <w:rsid w:val="00347ADD"/>
    <w:rsid w:val="00391032"/>
    <w:rsid w:val="00393110"/>
    <w:rsid w:val="003A6F96"/>
    <w:rsid w:val="003F14F2"/>
    <w:rsid w:val="003F3D45"/>
    <w:rsid w:val="004072A9"/>
    <w:rsid w:val="00423183"/>
    <w:rsid w:val="00475FBA"/>
    <w:rsid w:val="00487450"/>
    <w:rsid w:val="00497DA2"/>
    <w:rsid w:val="004A06EC"/>
    <w:rsid w:val="004A12F0"/>
    <w:rsid w:val="005036DE"/>
    <w:rsid w:val="00564F08"/>
    <w:rsid w:val="00570ADE"/>
    <w:rsid w:val="0059363B"/>
    <w:rsid w:val="00593E55"/>
    <w:rsid w:val="00597106"/>
    <w:rsid w:val="005B5376"/>
    <w:rsid w:val="005B5BA4"/>
    <w:rsid w:val="00646656"/>
    <w:rsid w:val="00761858"/>
    <w:rsid w:val="00794CC4"/>
    <w:rsid w:val="007B7D3A"/>
    <w:rsid w:val="007C0D5A"/>
    <w:rsid w:val="007C3B16"/>
    <w:rsid w:val="008077ED"/>
    <w:rsid w:val="00861EDA"/>
    <w:rsid w:val="008915ED"/>
    <w:rsid w:val="008C029D"/>
    <w:rsid w:val="008D7FA5"/>
    <w:rsid w:val="008F7FCE"/>
    <w:rsid w:val="00932B22"/>
    <w:rsid w:val="00971127"/>
    <w:rsid w:val="00977027"/>
    <w:rsid w:val="00991954"/>
    <w:rsid w:val="009D7D0C"/>
    <w:rsid w:val="00A31703"/>
    <w:rsid w:val="00A651C4"/>
    <w:rsid w:val="00A859B6"/>
    <w:rsid w:val="00A9197D"/>
    <w:rsid w:val="00A97111"/>
    <w:rsid w:val="00AA1EFF"/>
    <w:rsid w:val="00AC2167"/>
    <w:rsid w:val="00AE76EA"/>
    <w:rsid w:val="00AF09E6"/>
    <w:rsid w:val="00B166A2"/>
    <w:rsid w:val="00B66F9E"/>
    <w:rsid w:val="00B7083B"/>
    <w:rsid w:val="00B76191"/>
    <w:rsid w:val="00BE6522"/>
    <w:rsid w:val="00BF52F7"/>
    <w:rsid w:val="00C027A7"/>
    <w:rsid w:val="00C0760C"/>
    <w:rsid w:val="00C641A5"/>
    <w:rsid w:val="00C700E2"/>
    <w:rsid w:val="00CA49D9"/>
    <w:rsid w:val="00CC760F"/>
    <w:rsid w:val="00CD60AB"/>
    <w:rsid w:val="00CE36C0"/>
    <w:rsid w:val="00D4069B"/>
    <w:rsid w:val="00D55B2A"/>
    <w:rsid w:val="00D901E6"/>
    <w:rsid w:val="00DA1789"/>
    <w:rsid w:val="00E71B47"/>
    <w:rsid w:val="00EA3428"/>
    <w:rsid w:val="00F10C94"/>
    <w:rsid w:val="00F11E07"/>
    <w:rsid w:val="00F276AE"/>
    <w:rsid w:val="00F96D61"/>
    <w:rsid w:val="00FA128A"/>
    <w:rsid w:val="00FB1209"/>
    <w:rsid w:val="00FC775A"/>
    <w:rsid w:val="00FD757F"/>
    <w:rsid w:val="00FE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0380"/>
  <w15:chartTrackingRefBased/>
  <w15:docId w15:val="{31EDBA05-BAFB-4A9C-B998-74A8A145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6EC"/>
    <w:pPr>
      <w:ind w:left="720"/>
      <w:contextualSpacing/>
    </w:pPr>
  </w:style>
  <w:style w:type="paragraph" w:styleId="Header">
    <w:name w:val="header"/>
    <w:basedOn w:val="Normal"/>
    <w:link w:val="HeaderChar"/>
    <w:uiPriority w:val="99"/>
    <w:unhideWhenUsed/>
    <w:rsid w:val="007C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16"/>
  </w:style>
  <w:style w:type="paragraph" w:styleId="Footer">
    <w:name w:val="footer"/>
    <w:basedOn w:val="Normal"/>
    <w:link w:val="FooterChar"/>
    <w:uiPriority w:val="99"/>
    <w:unhideWhenUsed/>
    <w:rsid w:val="007C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16"/>
  </w:style>
  <w:style w:type="paragraph" w:customStyle="1" w:styleId="tophero-intro">
    <w:name w:val="tophero-intro"/>
    <w:basedOn w:val="Normal"/>
    <w:rsid w:val="00794C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4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F9E"/>
    <w:rPr>
      <w:color w:val="0563C1" w:themeColor="hyperlink"/>
      <w:u w:val="single"/>
    </w:rPr>
  </w:style>
  <w:style w:type="character" w:styleId="UnresolvedMention">
    <w:name w:val="Unresolved Mention"/>
    <w:basedOn w:val="DefaultParagraphFont"/>
    <w:uiPriority w:val="99"/>
    <w:semiHidden/>
    <w:unhideWhenUsed/>
    <w:rsid w:val="00B66F9E"/>
    <w:rPr>
      <w:color w:val="605E5C"/>
      <w:shd w:val="clear" w:color="auto" w:fill="E1DFDD"/>
    </w:rPr>
  </w:style>
  <w:style w:type="paragraph" w:styleId="BalloonText">
    <w:name w:val="Balloon Text"/>
    <w:basedOn w:val="Normal"/>
    <w:link w:val="BalloonTextChar"/>
    <w:uiPriority w:val="99"/>
    <w:semiHidden/>
    <w:unhideWhenUsed/>
    <w:rsid w:val="00D5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424673">
      <w:bodyDiv w:val="1"/>
      <w:marLeft w:val="0"/>
      <w:marRight w:val="0"/>
      <w:marTop w:val="0"/>
      <w:marBottom w:val="0"/>
      <w:divBdr>
        <w:top w:val="none" w:sz="0" w:space="0" w:color="auto"/>
        <w:left w:val="none" w:sz="0" w:space="0" w:color="auto"/>
        <w:bottom w:val="none" w:sz="0" w:space="0" w:color="auto"/>
        <w:right w:val="none" w:sz="0" w:space="0" w:color="auto"/>
      </w:divBdr>
      <w:divsChild>
        <w:div w:id="905608431">
          <w:marLeft w:val="0"/>
          <w:marRight w:val="0"/>
          <w:marTop w:val="0"/>
          <w:marBottom w:val="300"/>
          <w:divBdr>
            <w:top w:val="none" w:sz="0" w:space="0" w:color="auto"/>
            <w:left w:val="none" w:sz="0" w:space="0" w:color="auto"/>
            <w:bottom w:val="none" w:sz="0" w:space="0" w:color="auto"/>
            <w:right w:val="none" w:sz="0" w:space="0" w:color="auto"/>
          </w:divBdr>
          <w:divsChild>
            <w:div w:id="1756852787">
              <w:marLeft w:val="0"/>
              <w:marRight w:val="0"/>
              <w:marTop w:val="0"/>
              <w:marBottom w:val="0"/>
              <w:divBdr>
                <w:top w:val="none" w:sz="0" w:space="0" w:color="auto"/>
                <w:left w:val="none" w:sz="0" w:space="0" w:color="auto"/>
                <w:bottom w:val="none" w:sz="0" w:space="0" w:color="auto"/>
                <w:right w:val="none" w:sz="0" w:space="0" w:color="auto"/>
              </w:divBdr>
            </w:div>
          </w:divsChild>
        </w:div>
        <w:div w:id="1067534349">
          <w:marLeft w:val="0"/>
          <w:marRight w:val="0"/>
          <w:marTop w:val="0"/>
          <w:marBottom w:val="0"/>
          <w:divBdr>
            <w:top w:val="none" w:sz="0" w:space="0" w:color="auto"/>
            <w:left w:val="none" w:sz="0" w:space="0" w:color="auto"/>
            <w:bottom w:val="none" w:sz="0" w:space="0" w:color="auto"/>
            <w:right w:val="none" w:sz="0" w:space="0" w:color="auto"/>
          </w:divBdr>
          <w:divsChild>
            <w:div w:id="431709742">
              <w:marLeft w:val="0"/>
              <w:marRight w:val="0"/>
              <w:marTop w:val="0"/>
              <w:marBottom w:val="0"/>
              <w:divBdr>
                <w:top w:val="none" w:sz="0" w:space="0" w:color="auto"/>
                <w:left w:val="none" w:sz="0" w:space="0" w:color="auto"/>
                <w:bottom w:val="none" w:sz="0" w:space="0" w:color="auto"/>
                <w:right w:val="none" w:sz="0" w:space="0" w:color="auto"/>
              </w:divBdr>
              <w:divsChild>
                <w:div w:id="360404068">
                  <w:marLeft w:val="0"/>
                  <w:marRight w:val="0"/>
                  <w:marTop w:val="0"/>
                  <w:marBottom w:val="750"/>
                  <w:divBdr>
                    <w:top w:val="none" w:sz="0" w:space="0" w:color="auto"/>
                    <w:left w:val="none" w:sz="0" w:space="0" w:color="auto"/>
                    <w:bottom w:val="none" w:sz="0" w:space="0" w:color="auto"/>
                    <w:right w:val="none" w:sz="0" w:space="0" w:color="auto"/>
                  </w:divBdr>
                  <w:divsChild>
                    <w:div w:id="956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ts@nnp-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d.go.th/publish/fileadmin/user_upload/news/news24_256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go.th/publish/fileadmin/user_upload/news/news22_256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d.go.th/publish/fileadmin/user_upload/news/news22_2563.pdf" TargetMode="External"/><Relationship Id="rId4" Type="http://schemas.openxmlformats.org/officeDocument/2006/relationships/settings" Target="settings.xml"/><Relationship Id="rId9" Type="http://schemas.openxmlformats.org/officeDocument/2006/relationships/hyperlink" Target="https://www.rd.go.th/publish/fileadmin/user_upload/kormor/newlaw/mfexwht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D2D3-1ED3-42A1-B3DD-50F6E7B2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5</cp:revision>
  <cp:lastPrinted>2020-04-02T10:31:00Z</cp:lastPrinted>
  <dcterms:created xsi:type="dcterms:W3CDTF">2020-04-14T06:06:00Z</dcterms:created>
  <dcterms:modified xsi:type="dcterms:W3CDTF">2020-04-14T19:22:00Z</dcterms:modified>
</cp:coreProperties>
</file>